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1C74" w14:textId="599FFBBB" w:rsidR="00801E8B" w:rsidRDefault="00F3474E" w:rsidP="00801E8B">
      <w:pPr>
        <w:pStyle w:val="Titre"/>
        <w:ind w:left="-284" w:right="-307"/>
        <w:jc w:val="left"/>
        <w:rPr>
          <w:sz w:val="32"/>
        </w:rPr>
      </w:pPr>
      <w:r>
        <w:rPr>
          <w:noProof/>
        </w:rPr>
        <w:drawing>
          <wp:anchor distT="0" distB="0" distL="114300" distR="114300" simplePos="0" relativeHeight="251661312" behindDoc="1" locked="0" layoutInCell="1" allowOverlap="1" wp14:anchorId="698913A5" wp14:editId="60C5F939">
            <wp:simplePos x="0" y="0"/>
            <wp:positionH relativeFrom="margin">
              <wp:align>left</wp:align>
            </wp:positionH>
            <wp:positionV relativeFrom="paragraph">
              <wp:posOffset>0</wp:posOffset>
            </wp:positionV>
            <wp:extent cx="1661160" cy="1302955"/>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130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rPr>
        <w:tab/>
      </w:r>
      <w:r>
        <w:rPr>
          <w:sz w:val="32"/>
        </w:rPr>
        <w:tab/>
      </w:r>
      <w:r>
        <w:rPr>
          <w:sz w:val="32"/>
        </w:rPr>
        <w:tab/>
      </w:r>
      <w:r>
        <w:rPr>
          <w:sz w:val="32"/>
        </w:rPr>
        <w:tab/>
      </w:r>
      <w:r>
        <w:rPr>
          <w:sz w:val="32"/>
        </w:rPr>
        <w:tab/>
      </w:r>
      <w:r>
        <w:rPr>
          <w:sz w:val="32"/>
        </w:rPr>
        <w:tab/>
      </w:r>
      <w:r>
        <w:rPr>
          <w:sz w:val="32"/>
        </w:rPr>
        <w:tab/>
      </w:r>
      <w:r>
        <w:rPr>
          <w:sz w:val="32"/>
        </w:rPr>
        <w:tab/>
      </w:r>
      <w:r>
        <w:rPr>
          <w:noProof/>
          <w:sz w:val="32"/>
          <w:u w:val="none"/>
        </w:rPr>
        <w:drawing>
          <wp:inline distT="0" distB="0" distL="0" distR="0" wp14:anchorId="0729B1D7" wp14:editId="053758E9">
            <wp:extent cx="891720" cy="1120140"/>
            <wp:effectExtent l="0" t="0" r="3810" b="3810"/>
            <wp:docPr id="1" name="Image 1" descr="BLASON MAR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ON MARGENCY"/>
                    <pic:cNvPicPr>
                      <a:picLocks noChangeAspect="1" noChangeArrowheads="1"/>
                    </pic:cNvPicPr>
                  </pic:nvPicPr>
                  <pic:blipFill>
                    <a:blip r:embed="rId7" cstate="print"/>
                    <a:srcRect/>
                    <a:stretch>
                      <a:fillRect/>
                    </a:stretch>
                  </pic:blipFill>
                  <pic:spPr bwMode="auto">
                    <a:xfrm>
                      <a:off x="0" y="0"/>
                      <a:ext cx="894945" cy="1124191"/>
                    </a:xfrm>
                    <a:prstGeom prst="rect">
                      <a:avLst/>
                    </a:prstGeom>
                    <a:noFill/>
                    <a:ln w="9525">
                      <a:noFill/>
                      <a:miter lim="800000"/>
                      <a:headEnd/>
                      <a:tailEnd/>
                    </a:ln>
                  </pic:spPr>
                </pic:pic>
              </a:graphicData>
            </a:graphic>
          </wp:inline>
        </w:drawing>
      </w:r>
    </w:p>
    <w:p w14:paraId="68BA7027" w14:textId="77777777" w:rsidR="00801E8B" w:rsidRDefault="00801E8B" w:rsidP="00801E8B">
      <w:pPr>
        <w:pStyle w:val="Titre"/>
        <w:ind w:left="-284" w:right="-307"/>
        <w:jc w:val="left"/>
        <w:rPr>
          <w:sz w:val="32"/>
        </w:rPr>
      </w:pPr>
    </w:p>
    <w:p w14:paraId="6C412731" w14:textId="483EA7F1" w:rsidR="00E10B8A" w:rsidRDefault="00E10B8A" w:rsidP="00801E8B">
      <w:pPr>
        <w:pStyle w:val="Titre"/>
        <w:ind w:left="-284" w:right="-307"/>
        <w:rPr>
          <w:sz w:val="32"/>
        </w:rPr>
      </w:pPr>
      <w:r>
        <w:rPr>
          <w:sz w:val="32"/>
        </w:rPr>
        <w:t xml:space="preserve">REGLEMENT </w:t>
      </w:r>
      <w:r w:rsidR="002C7695">
        <w:rPr>
          <w:sz w:val="32"/>
        </w:rPr>
        <w:t xml:space="preserve">INTERIEUR </w:t>
      </w:r>
      <w:r>
        <w:rPr>
          <w:sz w:val="32"/>
        </w:rPr>
        <w:t>D</w:t>
      </w:r>
      <w:r w:rsidR="002C7695">
        <w:rPr>
          <w:sz w:val="32"/>
        </w:rPr>
        <w:t xml:space="preserve">E LA </w:t>
      </w:r>
      <w:r>
        <w:rPr>
          <w:sz w:val="32"/>
        </w:rPr>
        <w:t>RESTAURAT</w:t>
      </w:r>
      <w:r w:rsidR="002C7695">
        <w:rPr>
          <w:sz w:val="32"/>
        </w:rPr>
        <w:t>ION</w:t>
      </w:r>
      <w:r>
        <w:rPr>
          <w:sz w:val="32"/>
        </w:rPr>
        <w:t xml:space="preserve"> SCOLAIRE</w:t>
      </w:r>
    </w:p>
    <w:p w14:paraId="1A89706C" w14:textId="77777777" w:rsidR="005D19B6" w:rsidRDefault="005D19B6" w:rsidP="00D62151">
      <w:pPr>
        <w:pStyle w:val="Titre"/>
        <w:ind w:left="0"/>
        <w:jc w:val="left"/>
        <w:rPr>
          <w:sz w:val="32"/>
          <w:u w:val="none"/>
        </w:rPr>
      </w:pPr>
    </w:p>
    <w:p w14:paraId="27ABF0CA" w14:textId="77777777" w:rsidR="00A66E41" w:rsidRDefault="00A66E41" w:rsidP="005D19B6">
      <w:pPr>
        <w:pStyle w:val="Titre"/>
        <w:ind w:left="720"/>
        <w:jc w:val="left"/>
        <w:rPr>
          <w:sz w:val="32"/>
          <w:u w:val="none"/>
        </w:rPr>
      </w:pPr>
    </w:p>
    <w:p w14:paraId="0B614A3A" w14:textId="77777777" w:rsidR="00160904" w:rsidRDefault="000D5910">
      <w:pPr>
        <w:pStyle w:val="Textebrut"/>
        <w:numPr>
          <w:ilvl w:val="0"/>
          <w:numId w:val="0"/>
        </w:numPr>
        <w:ind w:left="360" w:right="-108"/>
        <w:jc w:val="both"/>
        <w:rPr>
          <w:rFonts w:ascii="Times New Roman" w:hAnsi="Times New Roman" w:cs="Times New Roman"/>
          <w:b/>
          <w:bCs/>
          <w:sz w:val="22"/>
          <w:u w:val="single"/>
        </w:rPr>
      </w:pPr>
      <w:r>
        <w:rPr>
          <w:rFonts w:ascii="Times New Roman" w:hAnsi="Times New Roman" w:cs="Times New Roman"/>
          <w:b/>
          <w:bCs/>
          <w:sz w:val="22"/>
          <w:u w:val="single"/>
        </w:rPr>
        <w:t>ART.</w:t>
      </w:r>
      <w:r w:rsidR="00D57728">
        <w:rPr>
          <w:rFonts w:ascii="Times New Roman" w:hAnsi="Times New Roman" w:cs="Times New Roman"/>
          <w:b/>
          <w:bCs/>
          <w:sz w:val="22"/>
          <w:u w:val="single"/>
        </w:rPr>
        <w:t xml:space="preserve">ICLE </w:t>
      </w:r>
      <w:r>
        <w:rPr>
          <w:rFonts w:ascii="Times New Roman" w:hAnsi="Times New Roman" w:cs="Times New Roman"/>
          <w:b/>
          <w:bCs/>
          <w:sz w:val="22"/>
          <w:u w:val="single"/>
        </w:rPr>
        <w:t>1 </w:t>
      </w:r>
      <w:r w:rsidRPr="00D57728">
        <w:rPr>
          <w:rFonts w:ascii="Times New Roman" w:hAnsi="Times New Roman" w:cs="Times New Roman"/>
          <w:b/>
          <w:bCs/>
          <w:sz w:val="22"/>
        </w:rPr>
        <w:t>:</w:t>
      </w:r>
      <w:r w:rsidR="00D57728">
        <w:rPr>
          <w:rFonts w:ascii="Times New Roman" w:hAnsi="Times New Roman" w:cs="Times New Roman"/>
          <w:b/>
          <w:bCs/>
          <w:sz w:val="22"/>
        </w:rPr>
        <w:t xml:space="preserve"> </w:t>
      </w:r>
      <w:r w:rsidR="00D57728" w:rsidRPr="00D57728">
        <w:rPr>
          <w:rFonts w:ascii="Times New Roman" w:hAnsi="Times New Roman" w:cs="Times New Roman"/>
          <w:b/>
          <w:bCs/>
          <w:sz w:val="22"/>
        </w:rPr>
        <w:t>OBJET</w:t>
      </w:r>
    </w:p>
    <w:p w14:paraId="2E695635" w14:textId="3AD7C687" w:rsidR="000D5910" w:rsidRDefault="00F1275D">
      <w:pPr>
        <w:pStyle w:val="Textebrut"/>
        <w:numPr>
          <w:ilvl w:val="0"/>
          <w:numId w:val="0"/>
        </w:numPr>
        <w:ind w:left="360" w:right="-108"/>
        <w:jc w:val="both"/>
        <w:rPr>
          <w:rFonts w:ascii="Times New Roman" w:hAnsi="Times New Roman" w:cs="Times New Roman"/>
          <w:sz w:val="22"/>
        </w:rPr>
      </w:pPr>
      <w:r w:rsidRPr="00047C05">
        <w:rPr>
          <w:rFonts w:ascii="Times New Roman" w:hAnsi="Times New Roman" w:cs="Times New Roman"/>
          <w:sz w:val="22"/>
        </w:rPr>
        <w:t>Le restaurant scolaire</w:t>
      </w:r>
      <w:r w:rsidRPr="00F1275D">
        <w:rPr>
          <w:rFonts w:ascii="Times New Roman" w:hAnsi="Times New Roman" w:cs="Times New Roman"/>
          <w:color w:val="FF0000"/>
          <w:sz w:val="22"/>
        </w:rPr>
        <w:t xml:space="preserve"> </w:t>
      </w:r>
      <w:r>
        <w:rPr>
          <w:rFonts w:ascii="Times New Roman" w:hAnsi="Times New Roman" w:cs="Times New Roman"/>
          <w:sz w:val="22"/>
        </w:rPr>
        <w:t>municipal est placé</w:t>
      </w:r>
      <w:r w:rsidR="000D5910">
        <w:rPr>
          <w:rFonts w:ascii="Times New Roman" w:hAnsi="Times New Roman" w:cs="Times New Roman"/>
          <w:sz w:val="22"/>
        </w:rPr>
        <w:t xml:space="preserve"> sous la respons</w:t>
      </w:r>
      <w:r>
        <w:rPr>
          <w:rFonts w:ascii="Times New Roman" w:hAnsi="Times New Roman" w:cs="Times New Roman"/>
          <w:sz w:val="22"/>
        </w:rPr>
        <w:t>abilité de la Municipalité. Il</w:t>
      </w:r>
      <w:r w:rsidR="000D5910">
        <w:rPr>
          <w:rFonts w:ascii="Times New Roman" w:hAnsi="Times New Roman" w:cs="Times New Roman"/>
          <w:sz w:val="22"/>
        </w:rPr>
        <w:t xml:space="preserve"> fonctionne tous les jours </w:t>
      </w:r>
      <w:r w:rsidR="00B12D00">
        <w:rPr>
          <w:rFonts w:ascii="Times New Roman" w:hAnsi="Times New Roman" w:cs="Times New Roman"/>
          <w:sz w:val="22"/>
        </w:rPr>
        <w:t>de fonctionnement de l’école</w:t>
      </w:r>
      <w:r w:rsidR="000D5910">
        <w:rPr>
          <w:rFonts w:ascii="Times New Roman" w:hAnsi="Times New Roman" w:cs="Times New Roman"/>
          <w:sz w:val="22"/>
        </w:rPr>
        <w:t>.</w:t>
      </w:r>
    </w:p>
    <w:p w14:paraId="1A1CFF81" w14:textId="77777777" w:rsidR="00E10B8A" w:rsidRDefault="00E10B8A">
      <w:pPr>
        <w:pStyle w:val="Textebrut"/>
        <w:numPr>
          <w:ilvl w:val="0"/>
          <w:numId w:val="0"/>
        </w:numPr>
        <w:ind w:left="360" w:right="-108"/>
        <w:jc w:val="both"/>
        <w:rPr>
          <w:rFonts w:ascii="Times New Roman" w:hAnsi="Times New Roman" w:cs="Times New Roman"/>
          <w:sz w:val="22"/>
        </w:rPr>
      </w:pPr>
    </w:p>
    <w:p w14:paraId="6582BFF1" w14:textId="77777777" w:rsidR="000D5910" w:rsidRDefault="000D5910">
      <w:pPr>
        <w:pStyle w:val="Textebrut"/>
        <w:numPr>
          <w:ilvl w:val="0"/>
          <w:numId w:val="0"/>
        </w:numPr>
        <w:ind w:left="360" w:right="-108"/>
        <w:jc w:val="both"/>
        <w:rPr>
          <w:rFonts w:ascii="Times New Roman" w:hAnsi="Times New Roman" w:cs="Times New Roman"/>
          <w:sz w:val="16"/>
        </w:rPr>
      </w:pPr>
    </w:p>
    <w:p w14:paraId="640A76B6" w14:textId="77777777" w:rsidR="00160904" w:rsidRDefault="000D5910">
      <w:pPr>
        <w:tabs>
          <w:tab w:val="left" w:pos="1620"/>
          <w:tab w:val="left" w:pos="4320"/>
        </w:tabs>
        <w:ind w:left="360" w:right="-108"/>
        <w:jc w:val="both"/>
        <w:rPr>
          <w:sz w:val="22"/>
        </w:rPr>
      </w:pPr>
      <w:r>
        <w:rPr>
          <w:b/>
          <w:bCs/>
          <w:sz w:val="22"/>
          <w:u w:val="single"/>
        </w:rPr>
        <w:t>ART</w:t>
      </w:r>
      <w:r w:rsidR="00D57728">
        <w:rPr>
          <w:b/>
          <w:bCs/>
          <w:sz w:val="22"/>
          <w:u w:val="single"/>
        </w:rPr>
        <w:t xml:space="preserve">ICLE </w:t>
      </w:r>
      <w:r>
        <w:rPr>
          <w:b/>
          <w:bCs/>
          <w:sz w:val="22"/>
          <w:u w:val="single"/>
        </w:rPr>
        <w:t>2 </w:t>
      </w:r>
      <w:r w:rsidRPr="00D57728">
        <w:rPr>
          <w:b/>
          <w:bCs/>
          <w:sz w:val="22"/>
        </w:rPr>
        <w:t>:</w:t>
      </w:r>
      <w:r w:rsidR="00160904" w:rsidRPr="00D57728">
        <w:rPr>
          <w:b/>
          <w:bCs/>
          <w:sz w:val="22"/>
        </w:rPr>
        <w:t xml:space="preserve"> ACCUEIL</w:t>
      </w:r>
      <w:r>
        <w:rPr>
          <w:sz w:val="22"/>
        </w:rPr>
        <w:t xml:space="preserve"> </w:t>
      </w:r>
    </w:p>
    <w:p w14:paraId="00790F1E" w14:textId="77777777" w:rsidR="000D5910" w:rsidRPr="00047C05" w:rsidRDefault="000D5910">
      <w:pPr>
        <w:tabs>
          <w:tab w:val="left" w:pos="1620"/>
          <w:tab w:val="left" w:pos="4320"/>
        </w:tabs>
        <w:ind w:left="360" w:right="-108"/>
        <w:jc w:val="both"/>
        <w:rPr>
          <w:b/>
          <w:bCs/>
          <w:sz w:val="22"/>
        </w:rPr>
      </w:pPr>
      <w:r>
        <w:rPr>
          <w:sz w:val="22"/>
        </w:rPr>
        <w:t xml:space="preserve">Tous les enfants scolarisés à MARGENCY y sont admis </w:t>
      </w:r>
      <w:r w:rsidRPr="00047C05">
        <w:rPr>
          <w:b/>
          <w:bCs/>
          <w:sz w:val="22"/>
        </w:rPr>
        <w:t>dans l’ordre de priorité suivant :</w:t>
      </w:r>
    </w:p>
    <w:p w14:paraId="3F45B40F" w14:textId="45210E4E" w:rsidR="000D5910" w:rsidRPr="00047C05" w:rsidRDefault="000D5910">
      <w:pPr>
        <w:tabs>
          <w:tab w:val="left" w:pos="1620"/>
          <w:tab w:val="left" w:pos="4320"/>
        </w:tabs>
        <w:ind w:left="360" w:right="-108"/>
        <w:jc w:val="both"/>
        <w:rPr>
          <w:sz w:val="16"/>
        </w:rPr>
      </w:pPr>
    </w:p>
    <w:p w14:paraId="70198C33" w14:textId="550957B7" w:rsidR="00160904" w:rsidRPr="00160904" w:rsidRDefault="000D5910">
      <w:pPr>
        <w:numPr>
          <w:ilvl w:val="0"/>
          <w:numId w:val="8"/>
        </w:numPr>
        <w:tabs>
          <w:tab w:val="left" w:pos="4320"/>
        </w:tabs>
        <w:ind w:right="-108"/>
        <w:jc w:val="both"/>
        <w:rPr>
          <w:sz w:val="22"/>
        </w:rPr>
      </w:pPr>
      <w:r>
        <w:rPr>
          <w:sz w:val="22"/>
        </w:rPr>
        <w:t xml:space="preserve">Les enfants dont les deux parents travaillent </w:t>
      </w:r>
      <w:r w:rsidRPr="00160904">
        <w:rPr>
          <w:bCs/>
          <w:sz w:val="22"/>
        </w:rPr>
        <w:t xml:space="preserve">et habitent Margency </w:t>
      </w:r>
      <w:r w:rsidR="00160904" w:rsidRPr="00160904">
        <w:rPr>
          <w:bCs/>
          <w:sz w:val="22"/>
        </w:rPr>
        <w:t>ou sont en recherche d’emploi</w:t>
      </w:r>
    </w:p>
    <w:p w14:paraId="1F246349" w14:textId="744EC757" w:rsidR="00160904" w:rsidRPr="00160904" w:rsidRDefault="00160904">
      <w:pPr>
        <w:numPr>
          <w:ilvl w:val="0"/>
          <w:numId w:val="8"/>
        </w:numPr>
        <w:tabs>
          <w:tab w:val="left" w:pos="4320"/>
        </w:tabs>
        <w:ind w:right="-108"/>
        <w:jc w:val="both"/>
        <w:rPr>
          <w:sz w:val="22"/>
        </w:rPr>
      </w:pPr>
      <w:r w:rsidRPr="00160904">
        <w:rPr>
          <w:bCs/>
          <w:sz w:val="22"/>
        </w:rPr>
        <w:t>L</w:t>
      </w:r>
      <w:r w:rsidR="000D5910" w:rsidRPr="00160904">
        <w:rPr>
          <w:bCs/>
          <w:sz w:val="22"/>
        </w:rPr>
        <w:t xml:space="preserve">es enfants dont </w:t>
      </w:r>
      <w:r w:rsidRPr="00160904">
        <w:rPr>
          <w:bCs/>
          <w:sz w:val="22"/>
        </w:rPr>
        <w:t>l’un au moins des 2 parents travaillent à Margency.</w:t>
      </w:r>
    </w:p>
    <w:p w14:paraId="5201AA94" w14:textId="248B6394" w:rsidR="000D5910" w:rsidRDefault="00160904">
      <w:pPr>
        <w:numPr>
          <w:ilvl w:val="0"/>
          <w:numId w:val="8"/>
        </w:numPr>
        <w:tabs>
          <w:tab w:val="left" w:pos="4320"/>
        </w:tabs>
        <w:ind w:right="-108"/>
        <w:jc w:val="both"/>
        <w:rPr>
          <w:sz w:val="22"/>
        </w:rPr>
      </w:pPr>
      <w:r w:rsidRPr="00160904">
        <w:rPr>
          <w:bCs/>
          <w:sz w:val="22"/>
        </w:rPr>
        <w:t>L</w:t>
      </w:r>
      <w:r w:rsidR="000D5910" w:rsidRPr="00160904">
        <w:rPr>
          <w:bCs/>
          <w:sz w:val="22"/>
        </w:rPr>
        <w:t xml:space="preserve">es </w:t>
      </w:r>
      <w:r w:rsidRPr="00160904">
        <w:rPr>
          <w:bCs/>
          <w:sz w:val="22"/>
        </w:rPr>
        <w:t>enfants gardés par leurs grands-parents habitant Margency</w:t>
      </w:r>
      <w:r w:rsidR="000D5910">
        <w:rPr>
          <w:b/>
          <w:bCs/>
          <w:sz w:val="22"/>
        </w:rPr>
        <w:t>.</w:t>
      </w:r>
    </w:p>
    <w:p w14:paraId="24F9DF69" w14:textId="77777777" w:rsidR="000D5910" w:rsidRDefault="000D5910">
      <w:pPr>
        <w:numPr>
          <w:ilvl w:val="0"/>
          <w:numId w:val="8"/>
        </w:numPr>
        <w:tabs>
          <w:tab w:val="left" w:pos="4320"/>
        </w:tabs>
        <w:ind w:right="-108"/>
        <w:jc w:val="both"/>
        <w:rPr>
          <w:sz w:val="22"/>
        </w:rPr>
      </w:pPr>
      <w:r>
        <w:rPr>
          <w:sz w:val="22"/>
        </w:rPr>
        <w:t>Les enfants qui fréquent</w:t>
      </w:r>
      <w:r w:rsidR="00F1275D">
        <w:rPr>
          <w:sz w:val="22"/>
        </w:rPr>
        <w:t xml:space="preserve">eront quotidiennement le </w:t>
      </w:r>
      <w:r w:rsidR="00F1275D" w:rsidRPr="009F20F9">
        <w:rPr>
          <w:sz w:val="22"/>
        </w:rPr>
        <w:t>restaurant scolaire</w:t>
      </w:r>
      <w:r w:rsidRPr="009F20F9">
        <w:rPr>
          <w:sz w:val="22"/>
        </w:rPr>
        <w:t>.</w:t>
      </w:r>
    </w:p>
    <w:p w14:paraId="20FC8B59" w14:textId="12F08FC7" w:rsidR="000D5910" w:rsidRDefault="000D5910">
      <w:pPr>
        <w:tabs>
          <w:tab w:val="num" w:pos="1260"/>
          <w:tab w:val="left" w:pos="4320"/>
        </w:tabs>
        <w:ind w:left="1620" w:right="-108" w:hanging="720"/>
        <w:jc w:val="both"/>
        <w:rPr>
          <w:sz w:val="12"/>
        </w:rPr>
      </w:pPr>
    </w:p>
    <w:p w14:paraId="66231554" w14:textId="77777777" w:rsidR="004C2BF2" w:rsidRDefault="004C2BF2" w:rsidP="004C2BF2">
      <w:pPr>
        <w:tabs>
          <w:tab w:val="num" w:pos="1260"/>
          <w:tab w:val="left" w:pos="4320"/>
        </w:tabs>
        <w:ind w:left="1134" w:right="-335" w:firstLine="28"/>
        <w:jc w:val="both"/>
        <w:rPr>
          <w:b/>
          <w:bCs/>
          <w:sz w:val="22"/>
          <w:u w:val="single"/>
        </w:rPr>
      </w:pPr>
    </w:p>
    <w:p w14:paraId="6AF61CBE" w14:textId="19E2A812" w:rsidR="004C2BF2" w:rsidRDefault="004C2BF2" w:rsidP="004C2BF2">
      <w:pPr>
        <w:tabs>
          <w:tab w:val="num" w:pos="709"/>
          <w:tab w:val="left" w:pos="4320"/>
        </w:tabs>
        <w:ind w:left="709" w:right="-335"/>
        <w:jc w:val="both"/>
        <w:rPr>
          <w:b/>
          <w:bCs/>
          <w:sz w:val="22"/>
          <w:u w:val="single"/>
        </w:rPr>
      </w:pPr>
      <w:r>
        <w:rPr>
          <w:b/>
          <w:bCs/>
          <w:sz w:val="22"/>
          <w:u w:val="single"/>
        </w:rPr>
        <w:t>(</w:t>
      </w:r>
      <w:r w:rsidR="00D45B15">
        <w:rPr>
          <w:b/>
          <w:bCs/>
          <w:sz w:val="22"/>
          <w:u w:val="single"/>
        </w:rPr>
        <w:t>Attestation employeur</w:t>
      </w:r>
      <w:r>
        <w:rPr>
          <w:b/>
          <w:bCs/>
          <w:sz w:val="22"/>
          <w:u w:val="single"/>
        </w:rPr>
        <w:t xml:space="preserve"> et pour les libéraux attestation sur l’honneur obligatoire ou justificatif Pôle Emploi)</w:t>
      </w:r>
    </w:p>
    <w:p w14:paraId="7EB98E12" w14:textId="77777777" w:rsidR="00CA0908" w:rsidRDefault="00CA0908" w:rsidP="004C2BF2">
      <w:pPr>
        <w:tabs>
          <w:tab w:val="num" w:pos="709"/>
          <w:tab w:val="left" w:pos="4320"/>
        </w:tabs>
        <w:ind w:left="709" w:right="-335"/>
        <w:jc w:val="both"/>
        <w:rPr>
          <w:b/>
          <w:bCs/>
          <w:sz w:val="22"/>
          <w:u w:val="single"/>
        </w:rPr>
      </w:pPr>
    </w:p>
    <w:p w14:paraId="2F8C3BDB" w14:textId="77777777" w:rsidR="000D5910" w:rsidRDefault="000D5910">
      <w:pPr>
        <w:tabs>
          <w:tab w:val="num" w:pos="1302"/>
          <w:tab w:val="left" w:pos="4320"/>
        </w:tabs>
        <w:ind w:left="1260" w:right="-648" w:hanging="42"/>
        <w:rPr>
          <w:sz w:val="22"/>
        </w:rPr>
      </w:pPr>
    </w:p>
    <w:p w14:paraId="31E10904" w14:textId="77777777" w:rsidR="00D57728" w:rsidRDefault="00D57728">
      <w:pPr>
        <w:ind w:left="360" w:right="-108"/>
        <w:jc w:val="both"/>
        <w:rPr>
          <w:sz w:val="22"/>
        </w:rPr>
      </w:pPr>
      <w:r>
        <w:rPr>
          <w:b/>
          <w:bCs/>
          <w:sz w:val="22"/>
          <w:u w:val="single"/>
        </w:rPr>
        <w:t xml:space="preserve">ARTICLE </w:t>
      </w:r>
      <w:r w:rsidR="000D5910">
        <w:rPr>
          <w:b/>
          <w:bCs/>
          <w:sz w:val="22"/>
          <w:u w:val="single"/>
        </w:rPr>
        <w:t>3 :</w:t>
      </w:r>
      <w:r w:rsidR="000D5910">
        <w:rPr>
          <w:sz w:val="22"/>
        </w:rPr>
        <w:t xml:space="preserve"> </w:t>
      </w:r>
      <w:r w:rsidR="000D5910">
        <w:rPr>
          <w:b/>
          <w:bCs/>
          <w:sz w:val="22"/>
        </w:rPr>
        <w:t>DISCIPLINE </w:t>
      </w:r>
      <w:r w:rsidR="000D5910">
        <w:rPr>
          <w:sz w:val="22"/>
        </w:rPr>
        <w:t xml:space="preserve"> </w:t>
      </w:r>
    </w:p>
    <w:p w14:paraId="2123AABB" w14:textId="77777777" w:rsidR="000D5910" w:rsidRDefault="000D5910">
      <w:pPr>
        <w:ind w:left="360" w:right="-108"/>
        <w:jc w:val="both"/>
        <w:rPr>
          <w:sz w:val="22"/>
        </w:rPr>
      </w:pPr>
      <w:r>
        <w:rPr>
          <w:sz w:val="22"/>
        </w:rPr>
        <w:t>Le</w:t>
      </w:r>
      <w:r w:rsidR="00F1275D">
        <w:rPr>
          <w:sz w:val="22"/>
        </w:rPr>
        <w:t xml:space="preserve">s enfants fréquentant </w:t>
      </w:r>
      <w:r w:rsidR="00F1275D" w:rsidRPr="009F20F9">
        <w:rPr>
          <w:sz w:val="22"/>
        </w:rPr>
        <w:t>le restaurant scolaire</w:t>
      </w:r>
      <w:r w:rsidRPr="003A2470">
        <w:rPr>
          <w:color w:val="FF0000"/>
          <w:sz w:val="22"/>
        </w:rPr>
        <w:t xml:space="preserve"> </w:t>
      </w:r>
      <w:r>
        <w:rPr>
          <w:sz w:val="22"/>
        </w:rPr>
        <w:t>doivent avoir une tenue correcte et faire preuve de respect à l’égard du personnel encadrant et du personnel assurant le fonctionnement.</w:t>
      </w:r>
    </w:p>
    <w:p w14:paraId="70599E53" w14:textId="77777777" w:rsidR="00D57728" w:rsidRPr="00801E8B" w:rsidRDefault="000D5910" w:rsidP="00D57728">
      <w:pPr>
        <w:pStyle w:val="Normalcentr"/>
        <w:ind w:left="360"/>
        <w:rPr>
          <w:sz w:val="22"/>
          <w:szCs w:val="22"/>
        </w:rPr>
      </w:pPr>
      <w:r>
        <w:rPr>
          <w:sz w:val="22"/>
        </w:rPr>
        <w:t>En cas de manquement à ces règles élémentaires présidant au calme et à la détente que doit constituer le repas de midi, les enfants s’exposent à recevoir des services municipaux après rappo</w:t>
      </w:r>
      <w:r w:rsidR="00160904">
        <w:rPr>
          <w:sz w:val="22"/>
        </w:rPr>
        <w:t>rt de</w:t>
      </w:r>
      <w:r w:rsidR="00D57728">
        <w:rPr>
          <w:sz w:val="22"/>
        </w:rPr>
        <w:t xml:space="preserve">s surveillants de cantine qui consignent dans un registre les incidents constitués, </w:t>
      </w:r>
      <w:r w:rsidR="00D57728" w:rsidRPr="00801E8B">
        <w:rPr>
          <w:sz w:val="22"/>
          <w:szCs w:val="22"/>
        </w:rPr>
        <w:t>les sanctions suivantes et dans le même ordre chronologique :</w:t>
      </w:r>
    </w:p>
    <w:p w14:paraId="391BC08D" w14:textId="71800AB9" w:rsidR="00D57728" w:rsidRPr="00801E8B" w:rsidRDefault="00E6478C" w:rsidP="00D57728">
      <w:pPr>
        <w:ind w:firstLine="360"/>
        <w:jc w:val="both"/>
        <w:rPr>
          <w:sz w:val="22"/>
          <w:szCs w:val="22"/>
        </w:rPr>
      </w:pPr>
      <w:r w:rsidRPr="00801E8B">
        <w:rPr>
          <w:sz w:val="22"/>
          <w:szCs w:val="22"/>
        </w:rPr>
        <w:t xml:space="preserve">1 </w:t>
      </w:r>
      <w:r w:rsidR="00D57728" w:rsidRPr="00801E8B">
        <w:rPr>
          <w:sz w:val="22"/>
          <w:szCs w:val="22"/>
        </w:rPr>
        <w:t>-</w:t>
      </w:r>
      <w:r w:rsidR="009A5DFC" w:rsidRPr="00801E8B">
        <w:rPr>
          <w:sz w:val="22"/>
          <w:szCs w:val="22"/>
        </w:rPr>
        <w:t xml:space="preserve"> </w:t>
      </w:r>
      <w:r w:rsidR="00D57728" w:rsidRPr="00801E8B">
        <w:rPr>
          <w:sz w:val="22"/>
          <w:szCs w:val="22"/>
        </w:rPr>
        <w:t>Courrier d’avertissement adressé aux parents.</w:t>
      </w:r>
    </w:p>
    <w:p w14:paraId="78B6B85C" w14:textId="1CB27AA4" w:rsidR="00D57728" w:rsidRPr="00801E8B" w:rsidRDefault="00E6478C" w:rsidP="00D57728">
      <w:pPr>
        <w:ind w:firstLine="360"/>
        <w:jc w:val="both"/>
        <w:rPr>
          <w:sz w:val="22"/>
          <w:szCs w:val="22"/>
        </w:rPr>
      </w:pPr>
      <w:r w:rsidRPr="00801E8B">
        <w:rPr>
          <w:sz w:val="22"/>
          <w:szCs w:val="22"/>
        </w:rPr>
        <w:t xml:space="preserve">2 </w:t>
      </w:r>
      <w:r w:rsidR="00D57728" w:rsidRPr="00801E8B">
        <w:rPr>
          <w:sz w:val="22"/>
          <w:szCs w:val="22"/>
        </w:rPr>
        <w:t>-</w:t>
      </w:r>
      <w:r w:rsidR="009A5DFC" w:rsidRPr="00801E8B">
        <w:rPr>
          <w:sz w:val="22"/>
          <w:szCs w:val="22"/>
        </w:rPr>
        <w:t xml:space="preserve"> </w:t>
      </w:r>
      <w:r w:rsidR="00D57728" w:rsidRPr="00801E8B">
        <w:rPr>
          <w:sz w:val="22"/>
          <w:szCs w:val="22"/>
        </w:rPr>
        <w:t>Convocation de la famille</w:t>
      </w:r>
    </w:p>
    <w:p w14:paraId="14CBAB25" w14:textId="51A267E8" w:rsidR="00D57728" w:rsidRPr="00801E8B" w:rsidRDefault="00E6478C" w:rsidP="00D57728">
      <w:pPr>
        <w:ind w:firstLine="360"/>
        <w:jc w:val="both"/>
        <w:rPr>
          <w:sz w:val="22"/>
          <w:szCs w:val="22"/>
        </w:rPr>
      </w:pPr>
      <w:r w:rsidRPr="00801E8B">
        <w:rPr>
          <w:sz w:val="22"/>
          <w:szCs w:val="22"/>
        </w:rPr>
        <w:t xml:space="preserve">3 </w:t>
      </w:r>
      <w:r w:rsidR="00D57728" w:rsidRPr="00801E8B">
        <w:rPr>
          <w:sz w:val="22"/>
          <w:szCs w:val="22"/>
        </w:rPr>
        <w:t>-</w:t>
      </w:r>
      <w:r w:rsidR="009A5DFC" w:rsidRPr="00801E8B">
        <w:rPr>
          <w:sz w:val="22"/>
          <w:szCs w:val="22"/>
        </w:rPr>
        <w:t xml:space="preserve"> </w:t>
      </w:r>
      <w:r w:rsidR="00D57728" w:rsidRPr="00801E8B">
        <w:rPr>
          <w:sz w:val="22"/>
          <w:szCs w:val="22"/>
        </w:rPr>
        <w:t xml:space="preserve">Exclusion temporaire </w:t>
      </w:r>
    </w:p>
    <w:p w14:paraId="64715885" w14:textId="62F86C19" w:rsidR="00D57728" w:rsidRPr="00801E8B" w:rsidRDefault="00E6478C" w:rsidP="00D57728">
      <w:pPr>
        <w:ind w:firstLine="360"/>
        <w:jc w:val="both"/>
        <w:rPr>
          <w:sz w:val="22"/>
          <w:szCs w:val="22"/>
        </w:rPr>
      </w:pPr>
      <w:r w:rsidRPr="00801E8B">
        <w:rPr>
          <w:sz w:val="22"/>
          <w:szCs w:val="22"/>
        </w:rPr>
        <w:t xml:space="preserve">4 </w:t>
      </w:r>
      <w:r w:rsidR="00D57728" w:rsidRPr="00801E8B">
        <w:rPr>
          <w:sz w:val="22"/>
          <w:szCs w:val="22"/>
        </w:rPr>
        <w:t>-</w:t>
      </w:r>
      <w:r w:rsidR="009A5DFC" w:rsidRPr="00801E8B">
        <w:rPr>
          <w:sz w:val="22"/>
          <w:szCs w:val="22"/>
        </w:rPr>
        <w:t xml:space="preserve"> </w:t>
      </w:r>
      <w:r w:rsidR="00D57728" w:rsidRPr="00801E8B">
        <w:rPr>
          <w:sz w:val="22"/>
          <w:szCs w:val="22"/>
        </w:rPr>
        <w:t>Exclusion définitive</w:t>
      </w:r>
    </w:p>
    <w:p w14:paraId="6B5DDB5A" w14:textId="77777777" w:rsidR="000D5910" w:rsidRDefault="000D5910" w:rsidP="00D57728">
      <w:pPr>
        <w:tabs>
          <w:tab w:val="left" w:pos="1620"/>
          <w:tab w:val="left" w:pos="4320"/>
        </w:tabs>
        <w:ind w:right="-108"/>
        <w:jc w:val="both"/>
        <w:rPr>
          <w:sz w:val="16"/>
        </w:rPr>
      </w:pPr>
    </w:p>
    <w:p w14:paraId="0AB50143" w14:textId="63321992" w:rsidR="000D5910" w:rsidRDefault="000D5910">
      <w:pPr>
        <w:ind w:left="378" w:right="-108"/>
        <w:jc w:val="both"/>
        <w:rPr>
          <w:sz w:val="22"/>
        </w:rPr>
      </w:pPr>
      <w:r>
        <w:rPr>
          <w:sz w:val="22"/>
        </w:rPr>
        <w:t xml:space="preserve">Aucun enfant ne quittera la cour de l’école s’il est inscrit </w:t>
      </w:r>
      <w:r w:rsidR="00B12D00">
        <w:rPr>
          <w:sz w:val="22"/>
        </w:rPr>
        <w:t>a</w:t>
      </w:r>
      <w:r w:rsidR="00F1275D">
        <w:rPr>
          <w:sz w:val="22"/>
        </w:rPr>
        <w:t xml:space="preserve">u restaurant scolaire </w:t>
      </w:r>
      <w:r>
        <w:rPr>
          <w:sz w:val="22"/>
        </w:rPr>
        <w:t>et s’il ne possède pas d’autorisation écrite</w:t>
      </w:r>
      <w:r w:rsidR="00A916CF">
        <w:rPr>
          <w:sz w:val="22"/>
        </w:rPr>
        <w:t>, datée et signée</w:t>
      </w:r>
      <w:r>
        <w:rPr>
          <w:sz w:val="22"/>
        </w:rPr>
        <w:t xml:space="preserve"> des parents justifiant son départ (le repas sera malgré tout facturé).</w:t>
      </w:r>
    </w:p>
    <w:p w14:paraId="5CFE1AAA" w14:textId="77777777" w:rsidR="000D5910" w:rsidRDefault="000D5910">
      <w:pPr>
        <w:tabs>
          <w:tab w:val="left" w:pos="1620"/>
          <w:tab w:val="left" w:pos="4320"/>
        </w:tabs>
        <w:ind w:left="720" w:right="-108"/>
        <w:jc w:val="both"/>
        <w:rPr>
          <w:sz w:val="16"/>
        </w:rPr>
      </w:pPr>
    </w:p>
    <w:p w14:paraId="1B51D5DC" w14:textId="77777777" w:rsidR="00CA0908" w:rsidRDefault="00CA0908">
      <w:pPr>
        <w:tabs>
          <w:tab w:val="left" w:pos="1620"/>
          <w:tab w:val="left" w:pos="4320"/>
        </w:tabs>
        <w:ind w:left="720" w:right="-108"/>
        <w:jc w:val="both"/>
        <w:rPr>
          <w:sz w:val="16"/>
        </w:rPr>
      </w:pPr>
    </w:p>
    <w:p w14:paraId="2D861431" w14:textId="77777777" w:rsidR="00CA0908" w:rsidRDefault="00CA0908">
      <w:pPr>
        <w:ind w:left="378" w:right="-108"/>
        <w:jc w:val="both"/>
        <w:rPr>
          <w:b/>
          <w:bCs/>
          <w:sz w:val="22"/>
          <w:u w:val="single"/>
        </w:rPr>
      </w:pPr>
    </w:p>
    <w:p w14:paraId="0BC16948" w14:textId="77777777" w:rsidR="00160904" w:rsidRDefault="00D57728">
      <w:pPr>
        <w:ind w:left="378" w:right="-108"/>
        <w:jc w:val="both"/>
        <w:rPr>
          <w:b/>
          <w:bCs/>
          <w:sz w:val="22"/>
        </w:rPr>
      </w:pPr>
      <w:r>
        <w:rPr>
          <w:b/>
          <w:bCs/>
          <w:sz w:val="22"/>
          <w:u w:val="single"/>
        </w:rPr>
        <w:t xml:space="preserve">ARTICLE </w:t>
      </w:r>
      <w:r w:rsidR="000D5910">
        <w:rPr>
          <w:b/>
          <w:bCs/>
          <w:sz w:val="22"/>
          <w:u w:val="single"/>
        </w:rPr>
        <w:t>4 :</w:t>
      </w:r>
      <w:r w:rsidR="000D5910">
        <w:rPr>
          <w:b/>
          <w:bCs/>
          <w:sz w:val="22"/>
        </w:rPr>
        <w:t xml:space="preserve"> </w:t>
      </w:r>
      <w:r w:rsidR="00160904">
        <w:rPr>
          <w:b/>
          <w:bCs/>
          <w:sz w:val="22"/>
        </w:rPr>
        <w:t>INSCRIPTION</w:t>
      </w:r>
    </w:p>
    <w:p w14:paraId="15F09B97" w14:textId="77777777" w:rsidR="002C10AC" w:rsidRPr="007745ED" w:rsidRDefault="00CA218D">
      <w:pPr>
        <w:ind w:left="378" w:right="-108"/>
        <w:jc w:val="both"/>
        <w:rPr>
          <w:bCs/>
          <w:sz w:val="22"/>
        </w:rPr>
      </w:pPr>
      <w:r>
        <w:rPr>
          <w:bCs/>
          <w:sz w:val="22"/>
        </w:rPr>
        <w:t xml:space="preserve">Les enfants sont inscrits </w:t>
      </w:r>
      <w:r w:rsidR="000D5910" w:rsidRPr="007745ED">
        <w:rPr>
          <w:bCs/>
          <w:sz w:val="22"/>
        </w:rPr>
        <w:t>en Mairie pour une année scolaire.</w:t>
      </w:r>
    </w:p>
    <w:p w14:paraId="4A8DBEAE" w14:textId="771161A4" w:rsidR="007745ED" w:rsidRPr="009F20F9" w:rsidRDefault="007745ED" w:rsidP="007745ED">
      <w:pPr>
        <w:ind w:left="378" w:right="-108"/>
        <w:jc w:val="both"/>
        <w:rPr>
          <w:sz w:val="22"/>
        </w:rPr>
      </w:pPr>
      <w:r w:rsidRPr="009F20F9">
        <w:rPr>
          <w:bCs/>
          <w:sz w:val="22"/>
        </w:rPr>
        <w:t xml:space="preserve">Le dossier d’inscription est distribué </w:t>
      </w:r>
      <w:r w:rsidR="007D1B2C" w:rsidRPr="009F20F9">
        <w:rPr>
          <w:bCs/>
          <w:sz w:val="22"/>
        </w:rPr>
        <w:t>à</w:t>
      </w:r>
      <w:r w:rsidRPr="009F20F9">
        <w:rPr>
          <w:bCs/>
          <w:sz w:val="22"/>
        </w:rPr>
        <w:t xml:space="preserve"> tous les </w:t>
      </w:r>
      <w:r w:rsidR="007D1B2C" w:rsidRPr="009F20F9">
        <w:rPr>
          <w:bCs/>
          <w:sz w:val="22"/>
        </w:rPr>
        <w:t>élèves</w:t>
      </w:r>
      <w:r w:rsidRPr="009F20F9">
        <w:rPr>
          <w:bCs/>
          <w:sz w:val="22"/>
        </w:rPr>
        <w:t xml:space="preserve"> ou </w:t>
      </w:r>
      <w:r w:rsidR="007D1B2C" w:rsidRPr="009F20F9">
        <w:rPr>
          <w:bCs/>
          <w:sz w:val="22"/>
        </w:rPr>
        <w:t>téléchargeable</w:t>
      </w:r>
      <w:r w:rsidRPr="009F20F9">
        <w:rPr>
          <w:bCs/>
          <w:sz w:val="22"/>
        </w:rPr>
        <w:t xml:space="preserve"> sur </w:t>
      </w:r>
      <w:hyperlink r:id="rId8" w:history="1">
        <w:r w:rsidRPr="009F20F9">
          <w:rPr>
            <w:rStyle w:val="Lienhypertexte"/>
            <w:color w:val="auto"/>
            <w:sz w:val="22"/>
          </w:rPr>
          <w:t>http://www.mairie-margency.fr</w:t>
        </w:r>
      </w:hyperlink>
      <w:r w:rsidRPr="009F20F9">
        <w:rPr>
          <w:sz w:val="22"/>
        </w:rPr>
        <w:t>.</w:t>
      </w:r>
    </w:p>
    <w:p w14:paraId="3AD8F659" w14:textId="140BD247" w:rsidR="009C1711" w:rsidRDefault="00CA218D" w:rsidP="009C1711">
      <w:pPr>
        <w:ind w:left="378" w:right="-108"/>
        <w:jc w:val="both"/>
      </w:pPr>
      <w:r w:rsidRPr="009F20F9">
        <w:rPr>
          <w:sz w:val="22"/>
        </w:rPr>
        <w:t>Le dossier complet sera</w:t>
      </w:r>
      <w:r w:rsidR="007745ED" w:rsidRPr="009F20F9">
        <w:rPr>
          <w:sz w:val="22"/>
        </w:rPr>
        <w:t xml:space="preserve"> remis en mairie </w:t>
      </w:r>
      <w:r w:rsidR="00A916CF">
        <w:rPr>
          <w:sz w:val="22"/>
        </w:rPr>
        <w:t xml:space="preserve">au plus tard </w:t>
      </w:r>
      <w:r w:rsidR="007D1B2C" w:rsidRPr="009F20F9">
        <w:rPr>
          <w:sz w:val="22"/>
        </w:rPr>
        <w:t>à</w:t>
      </w:r>
      <w:r w:rsidR="007745ED" w:rsidRPr="009F20F9">
        <w:rPr>
          <w:sz w:val="22"/>
        </w:rPr>
        <w:t xml:space="preserve"> la date indiquée sur le dossier.</w:t>
      </w:r>
      <w:r w:rsidR="009C1711">
        <w:t xml:space="preserve"> </w:t>
      </w:r>
      <w:r w:rsidR="009C1711" w:rsidRPr="009C1711">
        <w:rPr>
          <w:i/>
          <w:sz w:val="22"/>
          <w:szCs w:val="22"/>
        </w:rPr>
        <w:t>Toute demande d'inscription ne sera traitée que si toutes les factures de la famille ont été acquittées</w:t>
      </w:r>
      <w:r w:rsidR="009C1711">
        <w:t>.</w:t>
      </w:r>
    </w:p>
    <w:p w14:paraId="306F85B5" w14:textId="77777777" w:rsidR="009C1711" w:rsidRDefault="009C1711" w:rsidP="007745ED">
      <w:pPr>
        <w:ind w:left="378" w:right="-108"/>
        <w:jc w:val="both"/>
        <w:rPr>
          <w:sz w:val="22"/>
        </w:rPr>
      </w:pPr>
    </w:p>
    <w:p w14:paraId="41692E45" w14:textId="77777777" w:rsidR="00160904" w:rsidRDefault="00FF0DA3" w:rsidP="00231247">
      <w:pPr>
        <w:ind w:left="378" w:right="-108"/>
        <w:jc w:val="both"/>
        <w:rPr>
          <w:b/>
          <w:bCs/>
          <w:sz w:val="22"/>
          <w:szCs w:val="22"/>
        </w:rPr>
      </w:pPr>
      <w:r w:rsidRPr="00D57728">
        <w:rPr>
          <w:b/>
          <w:bCs/>
          <w:sz w:val="22"/>
          <w:szCs w:val="22"/>
          <w:u w:val="single"/>
        </w:rPr>
        <w:t>ART</w:t>
      </w:r>
      <w:r w:rsidR="00D57728">
        <w:rPr>
          <w:b/>
          <w:bCs/>
          <w:sz w:val="22"/>
          <w:szCs w:val="22"/>
          <w:u w:val="single"/>
        </w:rPr>
        <w:t>ICLE</w:t>
      </w:r>
      <w:r w:rsidRPr="00D57728">
        <w:rPr>
          <w:b/>
          <w:bCs/>
          <w:sz w:val="22"/>
          <w:szCs w:val="22"/>
          <w:u w:val="single"/>
        </w:rPr>
        <w:t xml:space="preserve"> 5 :</w:t>
      </w:r>
      <w:r w:rsidRPr="00D57728">
        <w:rPr>
          <w:b/>
          <w:bCs/>
          <w:sz w:val="22"/>
          <w:szCs w:val="22"/>
        </w:rPr>
        <w:t xml:space="preserve"> </w:t>
      </w:r>
      <w:r w:rsidR="00160904" w:rsidRPr="00D57728">
        <w:rPr>
          <w:b/>
          <w:bCs/>
          <w:sz w:val="22"/>
          <w:szCs w:val="22"/>
        </w:rPr>
        <w:t>FONCTIONNEMENT</w:t>
      </w:r>
    </w:p>
    <w:p w14:paraId="7B20EBC6" w14:textId="77777777" w:rsidR="007745ED" w:rsidRPr="009F20F9" w:rsidRDefault="007745ED" w:rsidP="00231247">
      <w:pPr>
        <w:ind w:left="378" w:right="-108"/>
        <w:jc w:val="both"/>
        <w:rPr>
          <w:bCs/>
          <w:sz w:val="22"/>
          <w:szCs w:val="22"/>
        </w:rPr>
      </w:pPr>
      <w:r w:rsidRPr="009F20F9">
        <w:rPr>
          <w:bCs/>
          <w:sz w:val="22"/>
          <w:szCs w:val="22"/>
        </w:rPr>
        <w:t xml:space="preserve">Les enfants </w:t>
      </w:r>
      <w:r w:rsidR="007D1B2C" w:rsidRPr="009F20F9">
        <w:rPr>
          <w:bCs/>
          <w:sz w:val="22"/>
          <w:szCs w:val="22"/>
        </w:rPr>
        <w:t>déjeunent</w:t>
      </w:r>
      <w:r w:rsidRPr="009F20F9">
        <w:rPr>
          <w:bCs/>
          <w:sz w:val="22"/>
          <w:szCs w:val="22"/>
        </w:rPr>
        <w:t xml:space="preserve"> </w:t>
      </w:r>
      <w:r w:rsidR="00DA5A84" w:rsidRPr="009F20F9">
        <w:rPr>
          <w:bCs/>
          <w:sz w:val="22"/>
          <w:szCs w:val="22"/>
        </w:rPr>
        <w:t>aux jours mentionnés sur leur</w:t>
      </w:r>
      <w:r w:rsidRPr="009F20F9">
        <w:rPr>
          <w:bCs/>
          <w:sz w:val="22"/>
          <w:szCs w:val="22"/>
        </w:rPr>
        <w:t xml:space="preserve"> dossier d’inscription</w:t>
      </w:r>
      <w:r w:rsidR="00CA218D" w:rsidRPr="009F20F9">
        <w:rPr>
          <w:bCs/>
          <w:sz w:val="22"/>
          <w:szCs w:val="22"/>
        </w:rPr>
        <w:t>.</w:t>
      </w:r>
    </w:p>
    <w:p w14:paraId="3901FB8C" w14:textId="77777777" w:rsidR="00CA218D" w:rsidRPr="009F20F9" w:rsidRDefault="00CA218D" w:rsidP="007745ED">
      <w:pPr>
        <w:ind w:left="378" w:right="-108"/>
        <w:jc w:val="both"/>
        <w:rPr>
          <w:bCs/>
          <w:sz w:val="22"/>
        </w:rPr>
      </w:pPr>
    </w:p>
    <w:p w14:paraId="1C1C0400" w14:textId="77777777" w:rsidR="00DA5A84" w:rsidRPr="009F20F9" w:rsidRDefault="00DA5A84" w:rsidP="007745ED">
      <w:pPr>
        <w:ind w:left="378" w:right="-108"/>
        <w:jc w:val="both"/>
        <w:rPr>
          <w:bCs/>
          <w:sz w:val="22"/>
        </w:rPr>
      </w:pPr>
      <w:r w:rsidRPr="009F20F9">
        <w:rPr>
          <w:bCs/>
          <w:sz w:val="22"/>
        </w:rPr>
        <w:t xml:space="preserve">Tout repas pris par un enfant non inscrit au restaurant scolaire ou pris en dehors des jours convenus </w:t>
      </w:r>
      <w:r w:rsidR="00CA218D" w:rsidRPr="009F20F9">
        <w:rPr>
          <w:bCs/>
          <w:sz w:val="22"/>
        </w:rPr>
        <w:t xml:space="preserve">dans le dossier d’inscription </w:t>
      </w:r>
      <w:r w:rsidRPr="009F20F9">
        <w:rPr>
          <w:b/>
          <w:bCs/>
          <w:sz w:val="22"/>
        </w:rPr>
        <w:t>sera facturé en « repas occasionnel</w:t>
      </w:r>
      <w:r w:rsidRPr="009F20F9">
        <w:rPr>
          <w:bCs/>
          <w:sz w:val="22"/>
        </w:rPr>
        <w:t> ».</w:t>
      </w:r>
    </w:p>
    <w:p w14:paraId="79D23B2E" w14:textId="77777777" w:rsidR="00CA218D" w:rsidRDefault="00CA218D" w:rsidP="007745ED">
      <w:pPr>
        <w:ind w:left="378" w:right="-108"/>
        <w:jc w:val="both"/>
        <w:rPr>
          <w:bCs/>
          <w:color w:val="FF0000"/>
          <w:sz w:val="22"/>
        </w:rPr>
      </w:pPr>
    </w:p>
    <w:p w14:paraId="113542FC" w14:textId="77777777" w:rsidR="00CA218D" w:rsidRPr="009F20F9" w:rsidRDefault="00CA218D" w:rsidP="007745ED">
      <w:pPr>
        <w:ind w:left="378" w:right="-108"/>
        <w:jc w:val="both"/>
        <w:rPr>
          <w:bCs/>
          <w:sz w:val="22"/>
        </w:rPr>
      </w:pPr>
      <w:r w:rsidRPr="009F20F9">
        <w:rPr>
          <w:bCs/>
          <w:sz w:val="22"/>
        </w:rPr>
        <w:t>Afin qu’il ne soit pas facturé</w:t>
      </w:r>
      <w:r w:rsidR="0053008B" w:rsidRPr="009F20F9">
        <w:rPr>
          <w:bCs/>
          <w:sz w:val="22"/>
        </w:rPr>
        <w:t>,</w:t>
      </w:r>
      <w:r w:rsidRPr="009F20F9">
        <w:rPr>
          <w:bCs/>
          <w:sz w:val="22"/>
        </w:rPr>
        <w:t xml:space="preserve"> t</w:t>
      </w:r>
      <w:r w:rsidR="007D1B2C" w:rsidRPr="009F20F9">
        <w:rPr>
          <w:bCs/>
          <w:sz w:val="22"/>
        </w:rPr>
        <w:t xml:space="preserve">out </w:t>
      </w:r>
      <w:r w:rsidRPr="009F20F9">
        <w:rPr>
          <w:bCs/>
          <w:sz w:val="22"/>
        </w:rPr>
        <w:t>repas annulé doit faire l’objet :</w:t>
      </w:r>
    </w:p>
    <w:p w14:paraId="435766FB" w14:textId="6C415A14" w:rsidR="005550D6" w:rsidRPr="009F20F9" w:rsidRDefault="00CA218D" w:rsidP="005550D6">
      <w:pPr>
        <w:ind w:left="378" w:right="-108"/>
        <w:jc w:val="both"/>
        <w:rPr>
          <w:bCs/>
          <w:sz w:val="22"/>
        </w:rPr>
      </w:pPr>
      <w:r w:rsidRPr="009F20F9">
        <w:rPr>
          <w:bCs/>
          <w:sz w:val="22"/>
        </w:rPr>
        <w:t xml:space="preserve">-soit </w:t>
      </w:r>
      <w:r w:rsidR="007D1B2C" w:rsidRPr="009F20F9">
        <w:rPr>
          <w:bCs/>
          <w:sz w:val="22"/>
        </w:rPr>
        <w:t xml:space="preserve">d’un justificatif médical transmis à la mairie </w:t>
      </w:r>
      <w:r w:rsidRPr="009F20F9">
        <w:rPr>
          <w:bCs/>
          <w:sz w:val="22"/>
        </w:rPr>
        <w:t xml:space="preserve">par mail </w:t>
      </w:r>
      <w:r w:rsidR="007D1B2C" w:rsidRPr="009F20F9">
        <w:rPr>
          <w:bCs/>
          <w:sz w:val="22"/>
        </w:rPr>
        <w:t xml:space="preserve">ou </w:t>
      </w:r>
      <w:r w:rsidRPr="009F20F9">
        <w:rPr>
          <w:bCs/>
          <w:sz w:val="22"/>
        </w:rPr>
        <w:t>par courrier</w:t>
      </w:r>
      <w:r w:rsidR="007D1B2C" w:rsidRPr="009F20F9">
        <w:rPr>
          <w:bCs/>
          <w:sz w:val="22"/>
        </w:rPr>
        <w:t xml:space="preserve"> au plus tard dans les 48</w:t>
      </w:r>
      <w:r w:rsidR="00801E8B" w:rsidRPr="009F20F9">
        <w:rPr>
          <w:bCs/>
          <w:sz w:val="22"/>
        </w:rPr>
        <w:t>h à</w:t>
      </w:r>
      <w:r w:rsidR="000D1AD7" w:rsidRPr="009F20F9">
        <w:rPr>
          <w:bCs/>
          <w:sz w:val="22"/>
        </w:rPr>
        <w:t xml:space="preserve"> </w:t>
      </w:r>
      <w:r w:rsidR="005550D6" w:rsidRPr="009F20F9">
        <w:rPr>
          <w:bCs/>
          <w:sz w:val="22"/>
        </w:rPr>
        <w:t xml:space="preserve">partir de la date du certificat médical. </w:t>
      </w:r>
    </w:p>
    <w:p w14:paraId="0B16962F" w14:textId="77777777" w:rsidR="005550D6" w:rsidRPr="009F20F9" w:rsidRDefault="005550D6" w:rsidP="005550D6">
      <w:pPr>
        <w:ind w:left="378" w:right="-108"/>
        <w:jc w:val="both"/>
        <w:rPr>
          <w:bCs/>
          <w:sz w:val="22"/>
        </w:rPr>
      </w:pPr>
      <w:r w:rsidRPr="009F20F9">
        <w:rPr>
          <w:bCs/>
          <w:sz w:val="22"/>
        </w:rPr>
        <w:t>-soit d’un signalement auprès du service scolaire municipal au moins 48h avant la date du repas</w:t>
      </w:r>
      <w:r w:rsidR="0053008B" w:rsidRPr="009F20F9">
        <w:rPr>
          <w:bCs/>
          <w:sz w:val="22"/>
        </w:rPr>
        <w:t>,</w:t>
      </w:r>
      <w:r w:rsidRPr="009F20F9">
        <w:rPr>
          <w:bCs/>
          <w:sz w:val="22"/>
        </w:rPr>
        <w:t xml:space="preserve"> hors week-end.</w:t>
      </w:r>
    </w:p>
    <w:p w14:paraId="7C8C4B3C" w14:textId="77777777" w:rsidR="004C2BF2" w:rsidRDefault="004C2BF2" w:rsidP="004C2BF2">
      <w:pPr>
        <w:tabs>
          <w:tab w:val="left" w:pos="1620"/>
          <w:tab w:val="left" w:pos="4320"/>
        </w:tabs>
        <w:ind w:left="322"/>
        <w:jc w:val="both"/>
        <w:rPr>
          <w:sz w:val="22"/>
        </w:rPr>
      </w:pPr>
    </w:p>
    <w:p w14:paraId="2D2F258C" w14:textId="02E7FD58" w:rsidR="00184511" w:rsidRPr="00E10B8A" w:rsidRDefault="00184511" w:rsidP="004C2BF2">
      <w:pPr>
        <w:tabs>
          <w:tab w:val="left" w:pos="1620"/>
          <w:tab w:val="left" w:pos="4320"/>
        </w:tabs>
        <w:ind w:left="322"/>
        <w:jc w:val="both"/>
        <w:rPr>
          <w:color w:val="FF0000"/>
          <w:sz w:val="22"/>
        </w:rPr>
      </w:pPr>
      <w:r w:rsidRPr="00E10B8A">
        <w:rPr>
          <w:color w:val="FF0000"/>
          <w:sz w:val="22"/>
        </w:rPr>
        <w:t>Seuls les élèves ayant un P.A.I (Projet d’Accueil Individualisé)</w:t>
      </w:r>
      <w:r w:rsidR="006F03EF">
        <w:rPr>
          <w:color w:val="FF0000"/>
          <w:sz w:val="22"/>
        </w:rPr>
        <w:t xml:space="preserve">, </w:t>
      </w:r>
      <w:r w:rsidR="007D0018">
        <w:rPr>
          <w:color w:val="FF0000"/>
          <w:sz w:val="22"/>
        </w:rPr>
        <w:t>sur</w:t>
      </w:r>
      <w:r w:rsidR="006F03EF">
        <w:rPr>
          <w:color w:val="FF0000"/>
          <w:sz w:val="22"/>
        </w:rPr>
        <w:t xml:space="preserve"> prescriptions </w:t>
      </w:r>
      <w:r w:rsidR="00E10B8A" w:rsidRPr="00E10B8A">
        <w:rPr>
          <w:color w:val="FF0000"/>
          <w:sz w:val="22"/>
        </w:rPr>
        <w:t>médicales</w:t>
      </w:r>
      <w:r w:rsidRPr="00E10B8A">
        <w:rPr>
          <w:color w:val="FF0000"/>
          <w:sz w:val="22"/>
        </w:rPr>
        <w:t xml:space="preserve"> seront autorisés à apporter leur repas dans des sacs isotherme</w:t>
      </w:r>
      <w:r w:rsidR="007612F9">
        <w:rPr>
          <w:color w:val="FF0000"/>
          <w:sz w:val="22"/>
        </w:rPr>
        <w:t>s</w:t>
      </w:r>
      <w:r w:rsidRPr="00E10B8A">
        <w:rPr>
          <w:color w:val="FF0000"/>
          <w:sz w:val="22"/>
        </w:rPr>
        <w:t>.</w:t>
      </w:r>
    </w:p>
    <w:p w14:paraId="04C0434E" w14:textId="77777777" w:rsidR="00184511" w:rsidRDefault="00184511" w:rsidP="004C2BF2">
      <w:pPr>
        <w:tabs>
          <w:tab w:val="left" w:pos="1620"/>
          <w:tab w:val="left" w:pos="4320"/>
        </w:tabs>
        <w:ind w:left="322"/>
        <w:jc w:val="both"/>
        <w:rPr>
          <w:sz w:val="22"/>
        </w:rPr>
      </w:pPr>
      <w:r>
        <w:rPr>
          <w:sz w:val="22"/>
        </w:rPr>
        <w:t xml:space="preserve">  </w:t>
      </w:r>
    </w:p>
    <w:p w14:paraId="5EE2B9D6" w14:textId="13420B49" w:rsidR="004C2BF2" w:rsidRDefault="004C2BF2" w:rsidP="004C2BF2">
      <w:pPr>
        <w:tabs>
          <w:tab w:val="left" w:pos="1620"/>
          <w:tab w:val="left" w:pos="4320"/>
        </w:tabs>
        <w:ind w:left="322"/>
        <w:jc w:val="both"/>
        <w:rPr>
          <w:sz w:val="22"/>
        </w:rPr>
      </w:pPr>
      <w:r>
        <w:rPr>
          <w:sz w:val="22"/>
        </w:rPr>
        <w:t>En cas de fermeture des établissements scolaires et quel qu’en soit le motif (</w:t>
      </w:r>
      <w:r w:rsidRPr="00D57728">
        <w:rPr>
          <w:bCs/>
          <w:sz w:val="22"/>
        </w:rPr>
        <w:t>g</w:t>
      </w:r>
      <w:r>
        <w:rPr>
          <w:bCs/>
          <w:sz w:val="22"/>
        </w:rPr>
        <w:t xml:space="preserve">rève, </w:t>
      </w:r>
      <w:r w:rsidRPr="00D57728">
        <w:rPr>
          <w:bCs/>
          <w:sz w:val="22"/>
        </w:rPr>
        <w:t xml:space="preserve">examen </w:t>
      </w:r>
      <w:r w:rsidR="00E3285B" w:rsidRPr="00D57728">
        <w:rPr>
          <w:bCs/>
          <w:sz w:val="22"/>
        </w:rPr>
        <w:t>etc.</w:t>
      </w:r>
      <w:r w:rsidRPr="00D57728">
        <w:rPr>
          <w:bCs/>
          <w:sz w:val="22"/>
        </w:rPr>
        <w:t>)</w:t>
      </w:r>
      <w:r>
        <w:rPr>
          <w:b/>
          <w:bCs/>
          <w:sz w:val="22"/>
        </w:rPr>
        <w:t xml:space="preserve"> le service du restaurant scolaire est assuré</w:t>
      </w:r>
      <w:r w:rsidR="00B12D00">
        <w:rPr>
          <w:b/>
          <w:bCs/>
          <w:sz w:val="22"/>
        </w:rPr>
        <w:t xml:space="preserve"> sauf grève des personnels de restauration ou de surveillance</w:t>
      </w:r>
      <w:r>
        <w:rPr>
          <w:b/>
          <w:bCs/>
          <w:sz w:val="22"/>
        </w:rPr>
        <w:t>.</w:t>
      </w:r>
      <w:r>
        <w:rPr>
          <w:sz w:val="22"/>
        </w:rPr>
        <w:t xml:space="preserve"> </w:t>
      </w:r>
    </w:p>
    <w:p w14:paraId="3B0030EB" w14:textId="69179566" w:rsidR="00E10B8A" w:rsidRDefault="00E10B8A" w:rsidP="004C2BF2">
      <w:pPr>
        <w:tabs>
          <w:tab w:val="left" w:pos="1620"/>
          <w:tab w:val="left" w:pos="4320"/>
        </w:tabs>
        <w:ind w:left="322"/>
        <w:jc w:val="both"/>
        <w:rPr>
          <w:sz w:val="22"/>
        </w:rPr>
      </w:pPr>
    </w:p>
    <w:p w14:paraId="1161699C" w14:textId="0BD5A35A" w:rsidR="00305AC4" w:rsidRDefault="00D57728">
      <w:pPr>
        <w:ind w:left="322"/>
        <w:rPr>
          <w:b/>
          <w:bCs/>
          <w:sz w:val="22"/>
          <w:u w:val="single"/>
        </w:rPr>
      </w:pPr>
      <w:r>
        <w:rPr>
          <w:b/>
          <w:bCs/>
          <w:sz w:val="22"/>
          <w:u w:val="single"/>
        </w:rPr>
        <w:t xml:space="preserve">ARTICLE </w:t>
      </w:r>
      <w:r w:rsidR="00FF0DA3">
        <w:rPr>
          <w:b/>
          <w:bCs/>
          <w:sz w:val="22"/>
          <w:u w:val="single"/>
        </w:rPr>
        <w:t>6</w:t>
      </w:r>
      <w:r>
        <w:rPr>
          <w:b/>
          <w:bCs/>
          <w:sz w:val="22"/>
          <w:u w:val="single"/>
        </w:rPr>
        <w:t xml:space="preserve"> : </w:t>
      </w:r>
      <w:r w:rsidR="00305AC4" w:rsidRPr="00D57728">
        <w:rPr>
          <w:b/>
          <w:bCs/>
          <w:sz w:val="22"/>
        </w:rPr>
        <w:t>PAIEMENT</w:t>
      </w:r>
    </w:p>
    <w:p w14:paraId="611D4F06" w14:textId="39B91133" w:rsidR="000D5910" w:rsidRPr="00B258CC" w:rsidRDefault="00305AC4">
      <w:pPr>
        <w:ind w:left="322"/>
        <w:rPr>
          <w:rFonts w:ascii="Comic Sans MS" w:hAnsi="Comic Sans MS"/>
          <w:color w:val="FF0000"/>
          <w:sz w:val="22"/>
          <w:szCs w:val="22"/>
        </w:rPr>
      </w:pPr>
      <w:r w:rsidRPr="00B258CC">
        <w:rPr>
          <w:bCs/>
          <w:sz w:val="22"/>
          <w:szCs w:val="22"/>
        </w:rPr>
        <w:t>Il</w:t>
      </w:r>
      <w:r w:rsidR="000D5910" w:rsidRPr="00B258CC">
        <w:rPr>
          <w:sz w:val="22"/>
          <w:szCs w:val="22"/>
        </w:rPr>
        <w:t xml:space="preserve"> s’effectue en mairie, au</w:t>
      </w:r>
      <w:r w:rsidR="00F3474E">
        <w:rPr>
          <w:sz w:val="22"/>
          <w:szCs w:val="22"/>
        </w:rPr>
        <w:t>près du</w:t>
      </w:r>
      <w:r w:rsidR="000D5910" w:rsidRPr="00B258CC">
        <w:rPr>
          <w:sz w:val="22"/>
          <w:szCs w:val="22"/>
        </w:rPr>
        <w:t xml:space="preserve"> service scolaire </w:t>
      </w:r>
      <w:r w:rsidR="00F50993" w:rsidRPr="00B258CC">
        <w:rPr>
          <w:sz w:val="22"/>
          <w:szCs w:val="22"/>
        </w:rPr>
        <w:t>ou</w:t>
      </w:r>
      <w:r w:rsidR="00F50993" w:rsidRPr="00B258CC">
        <w:rPr>
          <w:color w:val="FF0000"/>
          <w:sz w:val="22"/>
          <w:szCs w:val="22"/>
        </w:rPr>
        <w:t xml:space="preserve"> </w:t>
      </w:r>
      <w:r w:rsidR="00F50993" w:rsidRPr="00B258CC">
        <w:rPr>
          <w:sz w:val="22"/>
          <w:szCs w:val="22"/>
        </w:rPr>
        <w:t xml:space="preserve">sur </w:t>
      </w:r>
      <w:hyperlink r:id="rId9" w:history="1">
        <w:r w:rsidR="007745ED" w:rsidRPr="00B258CC">
          <w:rPr>
            <w:rStyle w:val="Lienhypertexte"/>
            <w:color w:val="auto"/>
            <w:sz w:val="22"/>
            <w:szCs w:val="22"/>
          </w:rPr>
          <w:t>http://www.mairie-margency.fr</w:t>
        </w:r>
      </w:hyperlink>
      <w:r w:rsidR="007745ED" w:rsidRPr="00B258CC">
        <w:rPr>
          <w:sz w:val="22"/>
          <w:szCs w:val="22"/>
        </w:rPr>
        <w:t xml:space="preserve"> </w:t>
      </w:r>
      <w:r w:rsidR="00F50993" w:rsidRPr="00B258CC">
        <w:rPr>
          <w:sz w:val="22"/>
          <w:szCs w:val="22"/>
        </w:rPr>
        <w:t>via le portail famille</w:t>
      </w:r>
      <w:r w:rsidR="000D5910" w:rsidRPr="00B258CC">
        <w:rPr>
          <w:sz w:val="22"/>
          <w:szCs w:val="22"/>
        </w:rPr>
        <w:t>.</w:t>
      </w:r>
      <w:r w:rsidR="007745ED" w:rsidRPr="00B258CC">
        <w:rPr>
          <w:sz w:val="22"/>
          <w:szCs w:val="22"/>
        </w:rPr>
        <w:t xml:space="preserve"> </w:t>
      </w:r>
      <w:r w:rsidR="000D5910" w:rsidRPr="00B258CC">
        <w:rPr>
          <w:sz w:val="22"/>
          <w:szCs w:val="22"/>
        </w:rPr>
        <w:t>Le règlement se fera en espèces, par carte bancaire</w:t>
      </w:r>
      <w:r w:rsidR="00F3474E">
        <w:rPr>
          <w:sz w:val="22"/>
          <w:szCs w:val="22"/>
        </w:rPr>
        <w:t xml:space="preserve">, </w:t>
      </w:r>
      <w:r w:rsidR="00F3474E" w:rsidRPr="002F226D">
        <w:rPr>
          <w:sz w:val="22"/>
          <w:szCs w:val="22"/>
        </w:rPr>
        <w:t>par prélèvement</w:t>
      </w:r>
      <w:r w:rsidR="000D5910" w:rsidRPr="00B258CC">
        <w:rPr>
          <w:sz w:val="22"/>
          <w:szCs w:val="22"/>
        </w:rPr>
        <w:t xml:space="preserve"> ou par chèque libellé à l’ordre du trésor public régie </w:t>
      </w:r>
      <w:r w:rsidR="007D1B2C" w:rsidRPr="00B258CC">
        <w:rPr>
          <w:sz w:val="22"/>
          <w:szCs w:val="22"/>
        </w:rPr>
        <w:t>périscolaire</w:t>
      </w:r>
      <w:r w:rsidR="00F50993" w:rsidRPr="00B258CC">
        <w:rPr>
          <w:sz w:val="22"/>
          <w:szCs w:val="22"/>
        </w:rPr>
        <w:t xml:space="preserve"> </w:t>
      </w:r>
      <w:r w:rsidR="007745ED" w:rsidRPr="00B258CC">
        <w:rPr>
          <w:sz w:val="22"/>
          <w:szCs w:val="22"/>
        </w:rPr>
        <w:t>dè</w:t>
      </w:r>
      <w:r w:rsidR="00F50993" w:rsidRPr="00B258CC">
        <w:rPr>
          <w:sz w:val="22"/>
          <w:szCs w:val="22"/>
        </w:rPr>
        <w:t xml:space="preserve">s </w:t>
      </w:r>
      <w:r w:rsidR="007D1B2C" w:rsidRPr="00B258CC">
        <w:rPr>
          <w:sz w:val="22"/>
          <w:szCs w:val="22"/>
        </w:rPr>
        <w:t>réception</w:t>
      </w:r>
      <w:r w:rsidR="00F50993" w:rsidRPr="00B258CC">
        <w:rPr>
          <w:sz w:val="22"/>
          <w:szCs w:val="22"/>
        </w:rPr>
        <w:t xml:space="preserve"> des factures</w:t>
      </w:r>
      <w:r w:rsidR="007745ED" w:rsidRPr="00B258CC">
        <w:rPr>
          <w:sz w:val="22"/>
          <w:szCs w:val="22"/>
        </w:rPr>
        <w:t>.</w:t>
      </w:r>
    </w:p>
    <w:p w14:paraId="3C6D92B7" w14:textId="3923E76E" w:rsidR="000D5910" w:rsidRDefault="009F20F9">
      <w:pPr>
        <w:ind w:left="350" w:right="-468"/>
        <w:jc w:val="both"/>
        <w:rPr>
          <w:sz w:val="22"/>
          <w:szCs w:val="22"/>
        </w:rPr>
      </w:pPr>
      <w:r w:rsidRPr="00B258CC">
        <w:rPr>
          <w:i/>
          <w:sz w:val="22"/>
          <w:szCs w:val="22"/>
        </w:rPr>
        <w:t>Le non</w:t>
      </w:r>
      <w:r w:rsidR="00B12D00">
        <w:rPr>
          <w:i/>
          <w:sz w:val="22"/>
          <w:szCs w:val="22"/>
        </w:rPr>
        <w:t>-</w:t>
      </w:r>
      <w:r w:rsidRPr="00B258CC">
        <w:rPr>
          <w:i/>
          <w:sz w:val="22"/>
          <w:szCs w:val="22"/>
        </w:rPr>
        <w:t>paiement dans les délais entrainera l’éviction de l’enfant</w:t>
      </w:r>
      <w:r w:rsidRPr="00B258CC">
        <w:rPr>
          <w:sz w:val="22"/>
          <w:szCs w:val="22"/>
        </w:rPr>
        <w:t>.</w:t>
      </w:r>
    </w:p>
    <w:p w14:paraId="52A241C8" w14:textId="48CB48EA" w:rsidR="00E10B8A" w:rsidRDefault="00E10B8A">
      <w:pPr>
        <w:ind w:left="350" w:right="-468"/>
        <w:jc w:val="both"/>
        <w:rPr>
          <w:sz w:val="22"/>
          <w:szCs w:val="22"/>
        </w:rPr>
      </w:pPr>
    </w:p>
    <w:p w14:paraId="35C2848D" w14:textId="77777777" w:rsidR="002C10AC" w:rsidRPr="00D57728" w:rsidRDefault="00D57728" w:rsidP="002C10AC">
      <w:pPr>
        <w:ind w:firstLine="322"/>
        <w:jc w:val="both"/>
        <w:rPr>
          <w:b/>
          <w:sz w:val="22"/>
          <w:szCs w:val="22"/>
          <w:u w:val="single"/>
        </w:rPr>
      </w:pPr>
      <w:bookmarkStart w:id="0" w:name="OLE_LINK1"/>
      <w:r>
        <w:rPr>
          <w:b/>
          <w:sz w:val="22"/>
          <w:szCs w:val="22"/>
          <w:u w:val="single"/>
        </w:rPr>
        <w:t>ARTICLE</w:t>
      </w:r>
      <w:r w:rsidR="002C10AC" w:rsidRPr="00D57728">
        <w:rPr>
          <w:b/>
          <w:sz w:val="22"/>
          <w:szCs w:val="22"/>
          <w:u w:val="single"/>
        </w:rPr>
        <w:t xml:space="preserve"> </w:t>
      </w:r>
      <w:r w:rsidR="004C2BF2">
        <w:rPr>
          <w:b/>
          <w:sz w:val="22"/>
          <w:szCs w:val="22"/>
          <w:u w:val="single"/>
        </w:rPr>
        <w:t>7</w:t>
      </w:r>
      <w:r w:rsidRPr="00D57728">
        <w:rPr>
          <w:b/>
          <w:sz w:val="22"/>
          <w:szCs w:val="22"/>
          <w:u w:val="single"/>
        </w:rPr>
        <w:t> </w:t>
      </w:r>
      <w:r w:rsidRPr="00D57728">
        <w:rPr>
          <w:b/>
          <w:sz w:val="22"/>
          <w:szCs w:val="22"/>
        </w:rPr>
        <w:t>:</w:t>
      </w:r>
      <w:r>
        <w:rPr>
          <w:b/>
          <w:sz w:val="22"/>
          <w:szCs w:val="22"/>
        </w:rPr>
        <w:t xml:space="preserve"> </w:t>
      </w:r>
      <w:r w:rsidRPr="00D57728">
        <w:rPr>
          <w:b/>
          <w:sz w:val="22"/>
          <w:szCs w:val="22"/>
        </w:rPr>
        <w:t>DISPOSITIONS MEDICALES</w:t>
      </w:r>
    </w:p>
    <w:p w14:paraId="0263E879" w14:textId="77777777" w:rsidR="002C10AC" w:rsidRPr="00801E8B" w:rsidRDefault="002C10AC" w:rsidP="002C10AC">
      <w:pPr>
        <w:ind w:left="322"/>
        <w:jc w:val="both"/>
        <w:rPr>
          <w:sz w:val="22"/>
          <w:szCs w:val="22"/>
        </w:rPr>
      </w:pPr>
      <w:r w:rsidRPr="00801E8B">
        <w:rPr>
          <w:sz w:val="22"/>
          <w:szCs w:val="22"/>
        </w:rPr>
        <w:t>Aucun médicament ne peut être accepté</w:t>
      </w:r>
      <w:r w:rsidR="004C0E11" w:rsidRPr="00801E8B">
        <w:rPr>
          <w:sz w:val="22"/>
          <w:szCs w:val="22"/>
        </w:rPr>
        <w:t>.</w:t>
      </w:r>
      <w:r w:rsidRPr="00801E8B">
        <w:rPr>
          <w:sz w:val="22"/>
          <w:szCs w:val="22"/>
        </w:rPr>
        <w:t xml:space="preserve"> Le personnel d’encadrement n’est pas habilité à distribuer des</w:t>
      </w:r>
      <w:r w:rsidRPr="00797B74">
        <w:t xml:space="preserve"> </w:t>
      </w:r>
      <w:r w:rsidRPr="00801E8B">
        <w:rPr>
          <w:sz w:val="22"/>
          <w:szCs w:val="22"/>
        </w:rPr>
        <w:t>médicaments. En aucun cas sa responsabilité ne pourra être recherchée sur ce point.</w:t>
      </w:r>
    </w:p>
    <w:p w14:paraId="4DDA15DD" w14:textId="77777777" w:rsidR="002C10AC" w:rsidRPr="00801E8B" w:rsidRDefault="002C10AC" w:rsidP="002C10AC">
      <w:pPr>
        <w:tabs>
          <w:tab w:val="num" w:pos="2160"/>
        </w:tabs>
        <w:ind w:left="322"/>
        <w:jc w:val="both"/>
        <w:rPr>
          <w:sz w:val="22"/>
          <w:szCs w:val="22"/>
        </w:rPr>
      </w:pPr>
      <w:r w:rsidRPr="00801E8B">
        <w:rPr>
          <w:sz w:val="22"/>
          <w:szCs w:val="22"/>
        </w:rPr>
        <w:t xml:space="preserve">Les parents des enfants disposant d’un PAI doivent autoriser par écrit </w:t>
      </w:r>
      <w:r w:rsidR="00F1275D" w:rsidRPr="00801E8B">
        <w:rPr>
          <w:sz w:val="22"/>
          <w:szCs w:val="22"/>
        </w:rPr>
        <w:t xml:space="preserve">les deux agents du restaurant scolaire </w:t>
      </w:r>
      <w:r w:rsidRPr="00801E8B">
        <w:rPr>
          <w:sz w:val="22"/>
          <w:szCs w:val="22"/>
        </w:rPr>
        <w:t>à administrer les médicaments.</w:t>
      </w:r>
    </w:p>
    <w:p w14:paraId="4285AA0F" w14:textId="77777777" w:rsidR="00E10B8A" w:rsidRPr="00797B74" w:rsidRDefault="00E10B8A" w:rsidP="002C10AC">
      <w:pPr>
        <w:tabs>
          <w:tab w:val="num" w:pos="2160"/>
        </w:tabs>
        <w:ind w:left="322"/>
        <w:jc w:val="both"/>
      </w:pPr>
    </w:p>
    <w:bookmarkEnd w:id="0"/>
    <w:p w14:paraId="1CD9EC13" w14:textId="77777777" w:rsidR="00305AC4" w:rsidRPr="00D57728" w:rsidRDefault="00D57728">
      <w:pPr>
        <w:tabs>
          <w:tab w:val="left" w:pos="1620"/>
          <w:tab w:val="left" w:pos="4320"/>
        </w:tabs>
        <w:ind w:left="322"/>
        <w:jc w:val="both"/>
        <w:rPr>
          <w:b/>
          <w:sz w:val="22"/>
        </w:rPr>
      </w:pPr>
      <w:r>
        <w:rPr>
          <w:b/>
          <w:bCs/>
          <w:sz w:val="22"/>
          <w:u w:val="single"/>
        </w:rPr>
        <w:t>ARTICLE</w:t>
      </w:r>
      <w:r w:rsidR="00FF0DA3" w:rsidRPr="00D57728">
        <w:rPr>
          <w:b/>
          <w:bCs/>
          <w:sz w:val="22"/>
          <w:u w:val="single"/>
        </w:rPr>
        <w:t xml:space="preserve"> </w:t>
      </w:r>
      <w:r w:rsidR="004C2BF2">
        <w:rPr>
          <w:b/>
          <w:bCs/>
          <w:sz w:val="22"/>
          <w:u w:val="single"/>
        </w:rPr>
        <w:t>8</w:t>
      </w:r>
      <w:r w:rsidR="000D5910" w:rsidRPr="00D57728">
        <w:rPr>
          <w:b/>
          <w:bCs/>
          <w:sz w:val="22"/>
          <w:u w:val="single"/>
        </w:rPr>
        <w:t> :</w:t>
      </w:r>
      <w:r w:rsidR="000D5910" w:rsidRPr="00D57728">
        <w:rPr>
          <w:b/>
          <w:sz w:val="22"/>
        </w:rPr>
        <w:t xml:space="preserve"> </w:t>
      </w:r>
      <w:r w:rsidR="00491CC4" w:rsidRPr="00D57728">
        <w:rPr>
          <w:b/>
          <w:sz w:val="22"/>
        </w:rPr>
        <w:t>PRIX</w:t>
      </w:r>
    </w:p>
    <w:p w14:paraId="6F425A95" w14:textId="42BD4E6D" w:rsidR="00491CC4" w:rsidRPr="001B245F" w:rsidRDefault="00491CC4">
      <w:pPr>
        <w:tabs>
          <w:tab w:val="left" w:pos="1620"/>
          <w:tab w:val="left" w:pos="4320"/>
        </w:tabs>
        <w:ind w:left="322"/>
        <w:jc w:val="both"/>
        <w:rPr>
          <w:i/>
          <w:sz w:val="22"/>
        </w:rPr>
      </w:pPr>
      <w:r w:rsidRPr="00B258CC">
        <w:rPr>
          <w:bCs/>
          <w:sz w:val="22"/>
        </w:rPr>
        <w:t xml:space="preserve">Pour les </w:t>
      </w:r>
      <w:r w:rsidR="001B245F" w:rsidRPr="00B258CC">
        <w:rPr>
          <w:bCs/>
          <w:sz w:val="22"/>
        </w:rPr>
        <w:t>M</w:t>
      </w:r>
      <w:r w:rsidRPr="00B258CC">
        <w:rPr>
          <w:bCs/>
          <w:sz w:val="22"/>
        </w:rPr>
        <w:t xml:space="preserve">argencéens </w:t>
      </w:r>
      <w:r w:rsidR="001B245F" w:rsidRPr="00B258CC">
        <w:rPr>
          <w:bCs/>
          <w:sz w:val="22"/>
        </w:rPr>
        <w:t>ayant 3 ou</w:t>
      </w:r>
      <w:r w:rsidR="00F1275D" w:rsidRPr="00B258CC">
        <w:rPr>
          <w:bCs/>
          <w:sz w:val="22"/>
        </w:rPr>
        <w:t xml:space="preserve"> plus de 3 enfants qui déjeun</w:t>
      </w:r>
      <w:r w:rsidR="001B245F" w:rsidRPr="00B258CC">
        <w:rPr>
          <w:bCs/>
          <w:sz w:val="22"/>
        </w:rPr>
        <w:t xml:space="preserve">ent au restaurant scolaire de Margency </w:t>
      </w:r>
      <w:r w:rsidR="00F1275D" w:rsidRPr="00B258CC">
        <w:rPr>
          <w:bCs/>
          <w:sz w:val="22"/>
        </w:rPr>
        <w:t xml:space="preserve">la </w:t>
      </w:r>
      <w:r w:rsidR="001B245F" w:rsidRPr="00B258CC">
        <w:rPr>
          <w:bCs/>
          <w:sz w:val="22"/>
        </w:rPr>
        <w:t xml:space="preserve">gratuité </w:t>
      </w:r>
      <w:r w:rsidR="00F1275D" w:rsidRPr="00B258CC">
        <w:rPr>
          <w:bCs/>
          <w:sz w:val="22"/>
        </w:rPr>
        <w:t>est appliq</w:t>
      </w:r>
      <w:r w:rsidR="003A2470" w:rsidRPr="00B258CC">
        <w:rPr>
          <w:bCs/>
          <w:sz w:val="22"/>
        </w:rPr>
        <w:t>u</w:t>
      </w:r>
      <w:r w:rsidR="00F1275D" w:rsidRPr="00B258CC">
        <w:rPr>
          <w:bCs/>
          <w:sz w:val="22"/>
        </w:rPr>
        <w:t>ée</w:t>
      </w:r>
      <w:r w:rsidR="00F1275D" w:rsidRPr="00B258CC">
        <w:rPr>
          <w:bCs/>
          <w:color w:val="FF0000"/>
          <w:sz w:val="22"/>
        </w:rPr>
        <w:t xml:space="preserve"> </w:t>
      </w:r>
      <w:r w:rsidR="001B245F" w:rsidRPr="00B258CC">
        <w:rPr>
          <w:bCs/>
          <w:sz w:val="22"/>
        </w:rPr>
        <w:t>pour le dernier des enfants</w:t>
      </w:r>
      <w:r w:rsidR="00801E8B">
        <w:rPr>
          <w:bCs/>
          <w:sz w:val="22"/>
        </w:rPr>
        <w:t xml:space="preserve"> </w:t>
      </w:r>
      <w:r w:rsidR="00801E8B" w:rsidRPr="00826C81">
        <w:rPr>
          <w:bCs/>
          <w:color w:val="000000" w:themeColor="text1"/>
          <w:sz w:val="22"/>
        </w:rPr>
        <w:t>uniquement si ceux-ci ont réservé toutes les semaines 3 jours minimum</w:t>
      </w:r>
      <w:r w:rsidR="001B245F" w:rsidRPr="00826C81">
        <w:rPr>
          <w:bCs/>
          <w:i/>
          <w:color w:val="000000" w:themeColor="text1"/>
          <w:sz w:val="22"/>
        </w:rPr>
        <w:t>.</w:t>
      </w:r>
    </w:p>
    <w:p w14:paraId="5F9A037B" w14:textId="0AAFF2B3" w:rsidR="000D5910" w:rsidRDefault="000D5910">
      <w:pPr>
        <w:tabs>
          <w:tab w:val="left" w:pos="1620"/>
          <w:tab w:val="left" w:pos="4320"/>
        </w:tabs>
        <w:ind w:left="322"/>
        <w:jc w:val="both"/>
      </w:pPr>
      <w:r>
        <w:rPr>
          <w:sz w:val="22"/>
        </w:rPr>
        <w:t>Le</w:t>
      </w:r>
      <w:r w:rsidR="00F31CFC">
        <w:rPr>
          <w:sz w:val="22"/>
        </w:rPr>
        <w:t>s</w:t>
      </w:r>
      <w:r>
        <w:rPr>
          <w:sz w:val="22"/>
        </w:rPr>
        <w:t xml:space="preserve"> prix d</w:t>
      </w:r>
      <w:r w:rsidR="00F31CFC">
        <w:rPr>
          <w:sz w:val="22"/>
        </w:rPr>
        <w:t>es</w:t>
      </w:r>
      <w:r>
        <w:rPr>
          <w:sz w:val="22"/>
        </w:rPr>
        <w:t xml:space="preserve"> repas </w:t>
      </w:r>
      <w:r w:rsidR="00F31CFC">
        <w:rPr>
          <w:sz w:val="22"/>
        </w:rPr>
        <w:t>sont</w:t>
      </w:r>
      <w:r>
        <w:rPr>
          <w:sz w:val="22"/>
        </w:rPr>
        <w:t xml:space="preserve"> fixé</w:t>
      </w:r>
      <w:r w:rsidR="00F31CFC">
        <w:rPr>
          <w:sz w:val="22"/>
        </w:rPr>
        <w:t>s</w:t>
      </w:r>
      <w:r>
        <w:rPr>
          <w:sz w:val="22"/>
        </w:rPr>
        <w:t xml:space="preserve"> par délibération</w:t>
      </w:r>
      <w:r w:rsidR="00705BA6">
        <w:rPr>
          <w:sz w:val="22"/>
        </w:rPr>
        <w:t xml:space="preserve"> </w:t>
      </w:r>
      <w:r>
        <w:rPr>
          <w:sz w:val="22"/>
        </w:rPr>
        <w:t xml:space="preserve">du Conseil Municipal </w:t>
      </w:r>
      <w:r w:rsidR="003A2470">
        <w:rPr>
          <w:sz w:val="22"/>
        </w:rPr>
        <w:t>(</w:t>
      </w:r>
      <w:r w:rsidR="00D57A09">
        <w:rPr>
          <w:sz w:val="22"/>
        </w:rPr>
        <w:t xml:space="preserve">4/05/2007 - </w:t>
      </w:r>
      <w:r w:rsidR="003A2470" w:rsidRPr="0003268C">
        <w:rPr>
          <w:sz w:val="22"/>
        </w:rPr>
        <w:t xml:space="preserve">12/07/2011 </w:t>
      </w:r>
      <w:r w:rsidR="00D57A09">
        <w:rPr>
          <w:sz w:val="22"/>
        </w:rPr>
        <w:t>-</w:t>
      </w:r>
      <w:r w:rsidR="003A2470" w:rsidRPr="0003268C">
        <w:rPr>
          <w:sz w:val="22"/>
        </w:rPr>
        <w:t xml:space="preserve"> 9/10/2014</w:t>
      </w:r>
      <w:r w:rsidR="00584618" w:rsidRPr="0003268C">
        <w:rPr>
          <w:sz w:val="22"/>
        </w:rPr>
        <w:t xml:space="preserve"> </w:t>
      </w:r>
      <w:r w:rsidR="00D57A09">
        <w:rPr>
          <w:sz w:val="22"/>
        </w:rPr>
        <w:t>-</w:t>
      </w:r>
      <w:r w:rsidR="00584618" w:rsidRPr="0003268C">
        <w:rPr>
          <w:sz w:val="22"/>
        </w:rPr>
        <w:t xml:space="preserve"> 16/02/2023</w:t>
      </w:r>
      <w:r w:rsidR="00F66C95">
        <w:rPr>
          <w:sz w:val="22"/>
        </w:rPr>
        <w:t xml:space="preserve"> – Del14 28/03/2024</w:t>
      </w:r>
      <w:r w:rsidR="003A2470" w:rsidRPr="00A66E41">
        <w:rPr>
          <w:b/>
          <w:bCs/>
          <w:sz w:val="22"/>
        </w:rPr>
        <w:t xml:space="preserve">) </w:t>
      </w:r>
      <w:r>
        <w:rPr>
          <w:sz w:val="22"/>
        </w:rPr>
        <w:t>et peu</w:t>
      </w:r>
      <w:r w:rsidR="00F31CFC">
        <w:rPr>
          <w:sz w:val="22"/>
        </w:rPr>
        <w:t>vent</w:t>
      </w:r>
      <w:r>
        <w:rPr>
          <w:sz w:val="22"/>
        </w:rPr>
        <w:t xml:space="preserve"> être révisé</w:t>
      </w:r>
      <w:r w:rsidR="00F31CFC">
        <w:rPr>
          <w:sz w:val="22"/>
        </w:rPr>
        <w:t>s</w:t>
      </w:r>
      <w:r>
        <w:rPr>
          <w:sz w:val="22"/>
        </w:rPr>
        <w:t xml:space="preserve"> dans les limites des circulaires préfectorales.</w:t>
      </w:r>
    </w:p>
    <w:p w14:paraId="3284818B" w14:textId="673E0408" w:rsidR="000D5910" w:rsidRDefault="000D5910">
      <w:pPr>
        <w:tabs>
          <w:tab w:val="left" w:pos="1620"/>
          <w:tab w:val="left" w:pos="4320"/>
        </w:tabs>
        <w:ind w:left="322"/>
        <w:jc w:val="both"/>
        <w:rPr>
          <w:sz w:val="20"/>
        </w:rPr>
      </w:pPr>
    </w:p>
    <w:p w14:paraId="206A6EA4" w14:textId="77777777" w:rsidR="000D5910" w:rsidRDefault="000D5910">
      <w:pPr>
        <w:tabs>
          <w:tab w:val="left" w:pos="1620"/>
          <w:tab w:val="left" w:pos="4320"/>
        </w:tabs>
        <w:ind w:left="322"/>
        <w:jc w:val="both"/>
        <w:rPr>
          <w:sz w:val="20"/>
        </w:rPr>
      </w:pPr>
    </w:p>
    <w:p w14:paraId="672416D3" w14:textId="34AC16BD" w:rsidR="00A52A8A" w:rsidRDefault="004A3BFB" w:rsidP="00A52A8A">
      <w:pPr>
        <w:tabs>
          <w:tab w:val="left" w:pos="5669"/>
        </w:tabs>
        <w:ind w:left="322"/>
        <w:jc w:val="both"/>
        <w:rPr>
          <w:sz w:val="22"/>
        </w:rPr>
      </w:pPr>
      <w:r>
        <w:rPr>
          <w:sz w:val="22"/>
        </w:rPr>
        <w:t>4,</w:t>
      </w:r>
      <w:r w:rsidR="00402D40">
        <w:rPr>
          <w:sz w:val="22"/>
        </w:rPr>
        <w:t>95</w:t>
      </w:r>
      <w:r w:rsidR="000D5910">
        <w:rPr>
          <w:sz w:val="22"/>
        </w:rPr>
        <w:t xml:space="preserve"> € pour les enfants de Margency</w:t>
      </w:r>
      <w:r w:rsidR="00A52A8A">
        <w:rPr>
          <w:sz w:val="22"/>
        </w:rPr>
        <w:t xml:space="preserve"> en Maternelle</w:t>
      </w:r>
      <w:r w:rsidR="000D5910">
        <w:rPr>
          <w:sz w:val="22"/>
        </w:rPr>
        <w:t>,</w:t>
      </w:r>
    </w:p>
    <w:p w14:paraId="2E234572" w14:textId="7CD6D32B" w:rsidR="000D5910" w:rsidRDefault="00402D40" w:rsidP="00A52A8A">
      <w:pPr>
        <w:tabs>
          <w:tab w:val="left" w:pos="5669"/>
        </w:tabs>
        <w:ind w:left="322"/>
        <w:jc w:val="both"/>
        <w:rPr>
          <w:sz w:val="22"/>
        </w:rPr>
      </w:pPr>
      <w:r>
        <w:rPr>
          <w:sz w:val="22"/>
        </w:rPr>
        <w:t>5</w:t>
      </w:r>
      <w:r w:rsidR="00A52A8A">
        <w:rPr>
          <w:sz w:val="22"/>
        </w:rPr>
        <w:t>,</w:t>
      </w:r>
      <w:r>
        <w:rPr>
          <w:sz w:val="22"/>
        </w:rPr>
        <w:t>10</w:t>
      </w:r>
      <w:r w:rsidR="00A52A8A">
        <w:rPr>
          <w:sz w:val="22"/>
        </w:rPr>
        <w:t xml:space="preserve"> € pour les enfants de Margency en Elémentaire,</w:t>
      </w:r>
    </w:p>
    <w:p w14:paraId="1A2C0547" w14:textId="56F23753" w:rsidR="000D5910" w:rsidRDefault="00A52A8A">
      <w:pPr>
        <w:tabs>
          <w:tab w:val="left" w:pos="5683"/>
        </w:tabs>
        <w:ind w:left="322"/>
        <w:rPr>
          <w:sz w:val="22"/>
        </w:rPr>
      </w:pPr>
      <w:r>
        <w:rPr>
          <w:sz w:val="22"/>
        </w:rPr>
        <w:t>5</w:t>
      </w:r>
      <w:r w:rsidR="004A3BFB">
        <w:rPr>
          <w:sz w:val="22"/>
        </w:rPr>
        <w:t>,</w:t>
      </w:r>
      <w:r w:rsidR="00402D40">
        <w:rPr>
          <w:sz w:val="22"/>
        </w:rPr>
        <w:t>85</w:t>
      </w:r>
      <w:r w:rsidR="00DA5A84">
        <w:rPr>
          <w:sz w:val="22"/>
        </w:rPr>
        <w:t xml:space="preserve"> € p</w:t>
      </w:r>
      <w:r w:rsidR="000D5910">
        <w:rPr>
          <w:sz w:val="22"/>
        </w:rPr>
        <w:t>our les enfants hors commune</w:t>
      </w:r>
      <w:r w:rsidR="00402D40">
        <w:rPr>
          <w:sz w:val="22"/>
        </w:rPr>
        <w:t>,</w:t>
      </w:r>
      <w:r w:rsidR="00447D55">
        <w:rPr>
          <w:sz w:val="22"/>
        </w:rPr>
        <w:tab/>
      </w:r>
    </w:p>
    <w:p w14:paraId="7DDD0F41" w14:textId="77777777" w:rsidR="00402D40" w:rsidRDefault="00A52A8A">
      <w:pPr>
        <w:tabs>
          <w:tab w:val="left" w:pos="5669"/>
        </w:tabs>
        <w:ind w:left="322"/>
        <w:jc w:val="both"/>
        <w:rPr>
          <w:sz w:val="22"/>
        </w:rPr>
      </w:pPr>
      <w:r>
        <w:rPr>
          <w:sz w:val="22"/>
        </w:rPr>
        <w:t>7</w:t>
      </w:r>
      <w:r w:rsidR="004A3BFB">
        <w:rPr>
          <w:sz w:val="22"/>
        </w:rPr>
        <w:t>,</w:t>
      </w:r>
      <w:r w:rsidR="00402D40">
        <w:rPr>
          <w:sz w:val="22"/>
        </w:rPr>
        <w:t>40</w:t>
      </w:r>
      <w:r w:rsidR="00DA5A84">
        <w:rPr>
          <w:sz w:val="22"/>
        </w:rPr>
        <w:t xml:space="preserve"> € p</w:t>
      </w:r>
      <w:r w:rsidR="000D5910">
        <w:rPr>
          <w:sz w:val="22"/>
        </w:rPr>
        <w:t>our les repas occasionnels</w:t>
      </w:r>
      <w:r w:rsidR="00402D40">
        <w:rPr>
          <w:sz w:val="22"/>
        </w:rPr>
        <w:t>,</w:t>
      </w:r>
    </w:p>
    <w:p w14:paraId="6BB392B3" w14:textId="77777777" w:rsidR="00402D40" w:rsidRDefault="00402D40">
      <w:pPr>
        <w:tabs>
          <w:tab w:val="left" w:pos="5669"/>
        </w:tabs>
        <w:ind w:left="322"/>
        <w:jc w:val="both"/>
        <w:rPr>
          <w:sz w:val="22"/>
        </w:rPr>
      </w:pPr>
      <w:r>
        <w:rPr>
          <w:sz w:val="22"/>
        </w:rPr>
        <w:t>4,00 € pour le repas personnel,</w:t>
      </w:r>
    </w:p>
    <w:p w14:paraId="25D3269F" w14:textId="65633911" w:rsidR="000D5910" w:rsidRDefault="00402D40">
      <w:pPr>
        <w:tabs>
          <w:tab w:val="left" w:pos="5669"/>
        </w:tabs>
        <w:ind w:left="322"/>
        <w:jc w:val="both"/>
        <w:rPr>
          <w:sz w:val="22"/>
        </w:rPr>
      </w:pPr>
      <w:r>
        <w:rPr>
          <w:sz w:val="22"/>
        </w:rPr>
        <w:t>3,10 € pour le repas CCAS,</w:t>
      </w:r>
      <w:r w:rsidR="00D20C09">
        <w:rPr>
          <w:sz w:val="22"/>
        </w:rPr>
        <w:tab/>
      </w:r>
    </w:p>
    <w:p w14:paraId="307D7396" w14:textId="5649C648" w:rsidR="00447D55" w:rsidRDefault="00447D55">
      <w:pPr>
        <w:tabs>
          <w:tab w:val="left" w:pos="5669"/>
        </w:tabs>
        <w:ind w:left="322"/>
        <w:jc w:val="both"/>
        <w:rPr>
          <w:sz w:val="22"/>
        </w:rPr>
      </w:pPr>
      <w:r>
        <w:rPr>
          <w:sz w:val="22"/>
        </w:rPr>
        <w:t>2,</w:t>
      </w:r>
      <w:r w:rsidR="00402D40">
        <w:rPr>
          <w:sz w:val="22"/>
        </w:rPr>
        <w:t>8</w:t>
      </w:r>
      <w:r>
        <w:rPr>
          <w:sz w:val="22"/>
        </w:rPr>
        <w:t>0 € pour les PAI</w:t>
      </w:r>
      <w:r w:rsidR="00A52A8A">
        <w:rPr>
          <w:sz w:val="22"/>
        </w:rPr>
        <w:t>.</w:t>
      </w:r>
      <w:r>
        <w:rPr>
          <w:sz w:val="22"/>
        </w:rPr>
        <w:tab/>
      </w:r>
    </w:p>
    <w:p w14:paraId="2F13087D" w14:textId="44CF7EBD" w:rsidR="00FF0DA3" w:rsidRDefault="00FF0DA3">
      <w:pPr>
        <w:tabs>
          <w:tab w:val="left" w:pos="5669"/>
        </w:tabs>
        <w:ind w:left="322"/>
        <w:jc w:val="both"/>
        <w:rPr>
          <w:sz w:val="22"/>
        </w:rPr>
      </w:pPr>
    </w:p>
    <w:p w14:paraId="7BC68970" w14:textId="1DE874A9" w:rsidR="00395465" w:rsidRPr="003B40A4" w:rsidRDefault="00FF0DA3" w:rsidP="002F226D">
      <w:pPr>
        <w:tabs>
          <w:tab w:val="left" w:pos="5669"/>
        </w:tabs>
        <w:ind w:left="322"/>
        <w:jc w:val="both"/>
        <w:rPr>
          <w:sz w:val="22"/>
        </w:rPr>
      </w:pPr>
      <w:r>
        <w:rPr>
          <w:sz w:val="22"/>
        </w:rPr>
        <w:tab/>
      </w:r>
    </w:p>
    <w:p w14:paraId="1E8728F2" w14:textId="79D03D60" w:rsidR="00FF0DA3" w:rsidRDefault="00395465">
      <w:pPr>
        <w:tabs>
          <w:tab w:val="left" w:pos="5669"/>
        </w:tabs>
        <w:ind w:left="322"/>
        <w:jc w:val="both"/>
        <w:rPr>
          <w:sz w:val="22"/>
        </w:rPr>
      </w:pPr>
      <w:r w:rsidRPr="003B40A4">
        <w:rPr>
          <w:sz w:val="22"/>
        </w:rPr>
        <w:tab/>
      </w:r>
    </w:p>
    <w:p w14:paraId="423A8396" w14:textId="77777777" w:rsidR="00CA0908" w:rsidRDefault="00CA0908">
      <w:pPr>
        <w:tabs>
          <w:tab w:val="left" w:pos="5669"/>
        </w:tabs>
        <w:ind w:left="322"/>
        <w:jc w:val="both"/>
        <w:rPr>
          <w:sz w:val="22"/>
        </w:rPr>
      </w:pPr>
    </w:p>
    <w:p w14:paraId="59D6E9C2" w14:textId="67B7BD38" w:rsidR="00CA0908" w:rsidRDefault="00CA0908" w:rsidP="00CA0908">
      <w:pPr>
        <w:spacing w:before="100" w:beforeAutospacing="1" w:after="100" w:afterAutospacing="1"/>
        <w:rPr>
          <w:rFonts w:ascii="Comic Sans MS" w:hAnsi="Comic Sans MS"/>
          <w:color w:val="000000"/>
          <w:sz w:val="22"/>
          <w:szCs w:val="22"/>
        </w:rPr>
      </w:pPr>
      <w:bookmarkStart w:id="1" w:name="_Hlk131604108"/>
      <w:r>
        <w:rPr>
          <w:rFonts w:ascii="Comic Sans MS" w:hAnsi="Comic Sans MS"/>
          <w:color w:val="000000"/>
          <w:sz w:val="22"/>
          <w:szCs w:val="22"/>
          <w:shd w:val="clear" w:color="auto" w:fill="FFFFFF"/>
        </w:rPr>
        <w:t>"Les informations recueillies sur ce formulaire sont conservées par la commune de Margency dans le but de procéder aux inscriptions des élèves dans les écoles de la commune et de tenir à jour la base élèves des écoles de la commune. Elles sont destinées au service scolarité et aux écoles de la commune et aux sous-traitants éventuels et sont conservées pendant cinq ans.</w:t>
      </w:r>
    </w:p>
    <w:p w14:paraId="24D29045" w14:textId="77777777" w:rsidR="00CA0908" w:rsidRDefault="00CA0908" w:rsidP="00CA0908">
      <w:pPr>
        <w:pStyle w:val="Corpsdetexte"/>
        <w:rPr>
          <w:rFonts w:ascii="Comic Sans MS" w:hAnsi="Comic Sans MS"/>
          <w:color w:val="000000"/>
          <w:sz w:val="22"/>
          <w:szCs w:val="22"/>
        </w:rPr>
      </w:pPr>
      <w:r>
        <w:rPr>
          <w:rFonts w:ascii="Comic Sans MS" w:hAnsi="Comic Sans MS"/>
          <w:color w:val="000000"/>
          <w:sz w:val="22"/>
          <w:szCs w:val="22"/>
        </w:rPr>
        <w:t> </w:t>
      </w:r>
    </w:p>
    <w:p w14:paraId="3CF563E9" w14:textId="77777777" w:rsidR="00CA0908" w:rsidRDefault="00CA0908" w:rsidP="00CA0908">
      <w:pPr>
        <w:rPr>
          <w:rFonts w:ascii="Comic Sans MS" w:hAnsi="Comic Sans MS"/>
          <w:color w:val="000000"/>
          <w:sz w:val="22"/>
          <w:szCs w:val="22"/>
        </w:rPr>
      </w:pPr>
      <w:r>
        <w:rPr>
          <w:rStyle w:val="privacy-policy-txt"/>
          <w:rFonts w:ascii="Comic Sans MS" w:hAnsi="Comic Sans MS"/>
          <w:color w:val="000000"/>
          <w:sz w:val="22"/>
          <w:szCs w:val="22"/>
          <w:shd w:val="clear" w:color="auto" w:fill="FFFFFF"/>
          <w:lang w:eastAsia="en-US"/>
        </w:rPr>
        <w:t>Conformément à la réglementation en matière de données personnelles (lois informatique et libertés et RGPD)</w:t>
      </w:r>
      <w:r>
        <w:rPr>
          <w:rFonts w:ascii="Comic Sans MS" w:hAnsi="Comic Sans MS"/>
          <w:color w:val="000000"/>
          <w:sz w:val="22"/>
          <w:szCs w:val="22"/>
          <w:shd w:val="clear" w:color="auto" w:fill="FFFFFF"/>
        </w:rPr>
        <w:t xml:space="preserve">, vous pouvez exercer vos droits d’accès aux données, de rectification, ou d’opposition en contactant le Délégué à la protection des Données Personnelles de la collectivité en envoyant un courriel à l’adresse </w:t>
      </w:r>
      <w:hyperlink r:id="rId10" w:history="1">
        <w:r>
          <w:rPr>
            <w:rStyle w:val="Lienhypertexte"/>
            <w:rFonts w:ascii="Comic Sans MS" w:hAnsi="Comic Sans MS"/>
            <w:sz w:val="22"/>
            <w:szCs w:val="22"/>
            <w:shd w:val="clear" w:color="auto" w:fill="FFFFFF"/>
          </w:rPr>
          <w:t>dpd@cigversailles.fr</w:t>
        </w:r>
      </w:hyperlink>
      <w:r>
        <w:rPr>
          <w:rFonts w:ascii="Comic Sans MS" w:hAnsi="Comic Sans MS"/>
          <w:color w:val="000000"/>
          <w:sz w:val="22"/>
          <w:szCs w:val="22"/>
          <w:shd w:val="clear" w:color="auto" w:fill="FFFFFF"/>
        </w:rPr>
        <w:t>. </w:t>
      </w:r>
      <w:r>
        <w:rPr>
          <w:rFonts w:ascii="Comic Sans MS" w:hAnsi="Comic Sans MS"/>
          <w:color w:val="000000"/>
          <w:sz w:val="22"/>
          <w:szCs w:val="22"/>
        </w:rPr>
        <w:t xml:space="preserve"> </w:t>
      </w:r>
    </w:p>
    <w:p w14:paraId="7367F757" w14:textId="1CE618DD" w:rsidR="00CA0908" w:rsidRDefault="00CA0908" w:rsidP="00074FF3">
      <w:pPr>
        <w:rPr>
          <w:sz w:val="22"/>
        </w:rPr>
      </w:pPr>
      <w:r>
        <w:rPr>
          <w:rFonts w:ascii="Comic Sans MS" w:hAnsi="Comic Sans MS"/>
          <w:color w:val="000000"/>
          <w:sz w:val="22"/>
          <w:szCs w:val="22"/>
          <w:shd w:val="clear" w:color="auto" w:fill="FFFFFF"/>
        </w:rPr>
        <w:t>Vous disposez également d'un droit de recours auprès de la Commission Nationale de l'Informatique et des Libertés en cas de violation de cette réglementation."</w:t>
      </w:r>
      <w:bookmarkEnd w:id="1"/>
    </w:p>
    <w:sectPr w:rsidR="00CA0908" w:rsidSect="00E10B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A"/>
    <w:multiLevelType w:val="multilevel"/>
    <w:tmpl w:val="2B22042C"/>
    <w:lvl w:ilvl="0">
      <w:start w:val="1"/>
      <w:numFmt w:val="none"/>
      <w:lvlText w:val="ART 1 :"/>
      <w:lvlJc w:val="left"/>
      <w:pPr>
        <w:tabs>
          <w:tab w:val="num" w:pos="1080"/>
        </w:tabs>
        <w:ind w:left="0" w:firstLine="0"/>
      </w:pPr>
      <w:rPr>
        <w:rFonts w:ascii="Times New Roman" w:hAnsi="Times New Roman" w:hint="default"/>
        <w:b/>
        <w:i w:val="0"/>
        <w:sz w:val="24"/>
        <w:u w:val="single"/>
      </w:rPr>
    </w:lvl>
    <w:lvl w:ilvl="1">
      <w:start w:val="1"/>
      <w:numFmt w:val="decimalZero"/>
      <w:isLgl/>
      <w:lvlText w:val="Sectio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114952E0"/>
    <w:multiLevelType w:val="multilevel"/>
    <w:tmpl w:val="7B4CAD22"/>
    <w:lvl w:ilvl="0">
      <w:start w:val="1"/>
      <w:numFmt w:val="none"/>
      <w:lvlText w:val="ART 1 :"/>
      <w:lvlJc w:val="left"/>
      <w:pPr>
        <w:tabs>
          <w:tab w:val="num" w:pos="1080"/>
        </w:tabs>
        <w:ind w:left="0" w:firstLine="0"/>
      </w:pPr>
      <w:rPr>
        <w:rFonts w:ascii="Times New Roman" w:hAnsi="Times New Roman" w:hint="default"/>
        <w:b/>
        <w:i w:val="0"/>
        <w:sz w:val="24"/>
        <w:u w:val="single"/>
      </w:rPr>
    </w:lvl>
    <w:lvl w:ilvl="1">
      <w:start w:val="1"/>
      <w:numFmt w:val="decimalZero"/>
      <w:isLgl/>
      <w:lvlText w:val="Sectio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14F4891"/>
    <w:multiLevelType w:val="hybridMultilevel"/>
    <w:tmpl w:val="5C489E7C"/>
    <w:lvl w:ilvl="0" w:tplc="2EB4FE3E">
      <w:start w:val="1"/>
      <w:numFmt w:val="decimal"/>
      <w:lvlText w:val="%1°)"/>
      <w:lvlJc w:val="left"/>
      <w:pPr>
        <w:tabs>
          <w:tab w:val="num" w:pos="2880"/>
        </w:tabs>
        <w:ind w:left="288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1C4472F"/>
    <w:multiLevelType w:val="hybridMultilevel"/>
    <w:tmpl w:val="D646FCB6"/>
    <w:lvl w:ilvl="0" w:tplc="5B5C4C5C">
      <w:start w:val="1"/>
      <w:numFmt w:val="decimal"/>
      <w:lvlText w:val="%1."/>
      <w:lvlJc w:val="left"/>
      <w:pPr>
        <w:tabs>
          <w:tab w:val="num" w:pos="1068"/>
        </w:tabs>
        <w:ind w:left="1068" w:hanging="360"/>
      </w:pPr>
      <w:rPr>
        <w:b w:val="0"/>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 w15:restartNumberingAfterBreak="0">
    <w:nsid w:val="43613035"/>
    <w:multiLevelType w:val="hybridMultilevel"/>
    <w:tmpl w:val="269CBC90"/>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5" w15:restartNumberingAfterBreak="0">
    <w:nsid w:val="439C792F"/>
    <w:multiLevelType w:val="hybridMultilevel"/>
    <w:tmpl w:val="806E9558"/>
    <w:lvl w:ilvl="0" w:tplc="2EB4FE3E">
      <w:start w:val="1"/>
      <w:numFmt w:val="decimal"/>
      <w:lvlText w:val="%1°)"/>
      <w:lvlJc w:val="left"/>
      <w:pPr>
        <w:tabs>
          <w:tab w:val="num" w:pos="3960"/>
        </w:tabs>
        <w:ind w:left="3960" w:hanging="360"/>
      </w:pPr>
      <w:rPr>
        <w:rFonts w:hint="default"/>
      </w:rPr>
    </w:lvl>
    <w:lvl w:ilvl="1" w:tplc="040C0019">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6" w15:restartNumberingAfterBreak="0">
    <w:nsid w:val="446E62CB"/>
    <w:multiLevelType w:val="multilevel"/>
    <w:tmpl w:val="14207BA2"/>
    <w:lvl w:ilvl="0">
      <w:start w:val="1"/>
      <w:numFmt w:val="none"/>
      <w:pStyle w:val="Textebrut"/>
      <w:lvlText w:val="ART 1 :"/>
      <w:lvlJc w:val="left"/>
      <w:pPr>
        <w:tabs>
          <w:tab w:val="num" w:pos="1080"/>
        </w:tabs>
        <w:ind w:left="0" w:firstLine="0"/>
      </w:pPr>
      <w:rPr>
        <w:rFonts w:ascii="Times New Roman" w:hAnsi="Times New Roman" w:hint="default"/>
        <w:b/>
        <w:i w:val="0"/>
        <w:sz w:val="24"/>
        <w:u w:val="single"/>
      </w:rPr>
    </w:lvl>
    <w:lvl w:ilvl="1">
      <w:start w:val="1"/>
      <w:numFmt w:val="decimalZero"/>
      <w:pStyle w:val="Titre2"/>
      <w:isLgl/>
      <w:lvlText w:val="Section %1.%2"/>
      <w:lvlJc w:val="left"/>
      <w:pPr>
        <w:tabs>
          <w:tab w:val="num" w:pos="1440"/>
        </w:tabs>
        <w:ind w:left="0" w:firstLine="0"/>
      </w:pPr>
      <w:rPr>
        <w:rFonts w:hint="default"/>
      </w:rPr>
    </w:lvl>
    <w:lvl w:ilvl="2">
      <w:start w:val="1"/>
      <w:numFmt w:val="lowerLetter"/>
      <w:pStyle w:val="Titre3"/>
      <w:lvlText w:val="(%3)"/>
      <w:lvlJc w:val="left"/>
      <w:pPr>
        <w:tabs>
          <w:tab w:val="num" w:pos="720"/>
        </w:tabs>
        <w:ind w:left="720" w:hanging="432"/>
      </w:pPr>
      <w:rPr>
        <w:rFonts w:hint="default"/>
      </w:rPr>
    </w:lvl>
    <w:lvl w:ilvl="3">
      <w:start w:val="1"/>
      <w:numFmt w:val="lowerRoman"/>
      <w:pStyle w:val="Titre4"/>
      <w:lvlText w:val="(%4)"/>
      <w:lvlJc w:val="right"/>
      <w:pPr>
        <w:tabs>
          <w:tab w:val="num" w:pos="864"/>
        </w:tabs>
        <w:ind w:left="864" w:hanging="144"/>
      </w:pPr>
      <w:rPr>
        <w:rFonts w:hint="default"/>
      </w:rPr>
    </w:lvl>
    <w:lvl w:ilvl="4">
      <w:start w:val="1"/>
      <w:numFmt w:val="decimal"/>
      <w:pStyle w:val="Titre5"/>
      <w:lvlText w:val="%5)"/>
      <w:lvlJc w:val="left"/>
      <w:pPr>
        <w:tabs>
          <w:tab w:val="num" w:pos="1008"/>
        </w:tabs>
        <w:ind w:left="1008" w:hanging="432"/>
      </w:pPr>
      <w:rPr>
        <w:rFonts w:hint="default"/>
      </w:rPr>
    </w:lvl>
    <w:lvl w:ilvl="5">
      <w:start w:val="1"/>
      <w:numFmt w:val="lowerLetter"/>
      <w:pStyle w:val="Titre6"/>
      <w:lvlText w:val="%6)"/>
      <w:lvlJc w:val="left"/>
      <w:pPr>
        <w:tabs>
          <w:tab w:val="num" w:pos="1152"/>
        </w:tabs>
        <w:ind w:left="1152" w:hanging="432"/>
      </w:pPr>
      <w:rPr>
        <w:rFonts w:hint="default"/>
      </w:rPr>
    </w:lvl>
    <w:lvl w:ilvl="6">
      <w:start w:val="1"/>
      <w:numFmt w:val="lowerRoman"/>
      <w:pStyle w:val="Titre7"/>
      <w:lvlText w:val="%7)"/>
      <w:lvlJc w:val="right"/>
      <w:pPr>
        <w:tabs>
          <w:tab w:val="num" w:pos="1296"/>
        </w:tabs>
        <w:ind w:left="1296" w:hanging="288"/>
      </w:pPr>
      <w:rPr>
        <w:rFonts w:hint="default"/>
      </w:rPr>
    </w:lvl>
    <w:lvl w:ilvl="7">
      <w:start w:val="1"/>
      <w:numFmt w:val="lowerLetter"/>
      <w:pStyle w:val="Titre8"/>
      <w:lvlText w:val="%8."/>
      <w:lvlJc w:val="left"/>
      <w:pPr>
        <w:tabs>
          <w:tab w:val="num" w:pos="1440"/>
        </w:tabs>
        <w:ind w:left="1440" w:hanging="432"/>
      </w:pPr>
      <w:rPr>
        <w:rFonts w:hint="default"/>
      </w:rPr>
    </w:lvl>
    <w:lvl w:ilvl="8">
      <w:start w:val="1"/>
      <w:numFmt w:val="lowerRoman"/>
      <w:pStyle w:val="Titre9"/>
      <w:lvlText w:val="%9."/>
      <w:lvlJc w:val="right"/>
      <w:pPr>
        <w:tabs>
          <w:tab w:val="num" w:pos="1584"/>
        </w:tabs>
        <w:ind w:left="1584" w:hanging="144"/>
      </w:pPr>
      <w:rPr>
        <w:rFonts w:hint="default"/>
      </w:rPr>
    </w:lvl>
  </w:abstractNum>
  <w:abstractNum w:abstractNumId="7" w15:restartNumberingAfterBreak="0">
    <w:nsid w:val="70C63577"/>
    <w:multiLevelType w:val="hybridMultilevel"/>
    <w:tmpl w:val="CD0E0676"/>
    <w:lvl w:ilvl="0" w:tplc="7854BBF2">
      <w:start w:val="1"/>
      <w:numFmt w:val="decimal"/>
      <w:lvlText w:val="%1)"/>
      <w:lvlJc w:val="left"/>
      <w:pPr>
        <w:tabs>
          <w:tab w:val="num" w:pos="1980"/>
        </w:tabs>
        <w:ind w:left="1980" w:hanging="360"/>
      </w:pPr>
      <w:rPr>
        <w:rFonts w:hint="default"/>
      </w:rPr>
    </w:lvl>
    <w:lvl w:ilvl="1" w:tplc="040C0019" w:tentative="1">
      <w:start w:val="1"/>
      <w:numFmt w:val="lowerLetter"/>
      <w:lvlText w:val="%2."/>
      <w:lvlJc w:val="left"/>
      <w:pPr>
        <w:tabs>
          <w:tab w:val="num" w:pos="2700"/>
        </w:tabs>
        <w:ind w:left="2700" w:hanging="360"/>
      </w:pPr>
    </w:lvl>
    <w:lvl w:ilvl="2" w:tplc="040C001B" w:tentative="1">
      <w:start w:val="1"/>
      <w:numFmt w:val="lowerRoman"/>
      <w:lvlText w:val="%3."/>
      <w:lvlJc w:val="right"/>
      <w:pPr>
        <w:tabs>
          <w:tab w:val="num" w:pos="3420"/>
        </w:tabs>
        <w:ind w:left="3420" w:hanging="180"/>
      </w:pPr>
    </w:lvl>
    <w:lvl w:ilvl="3" w:tplc="040C000F" w:tentative="1">
      <w:start w:val="1"/>
      <w:numFmt w:val="decimal"/>
      <w:lvlText w:val="%4."/>
      <w:lvlJc w:val="left"/>
      <w:pPr>
        <w:tabs>
          <w:tab w:val="num" w:pos="4140"/>
        </w:tabs>
        <w:ind w:left="4140" w:hanging="360"/>
      </w:pPr>
    </w:lvl>
    <w:lvl w:ilvl="4" w:tplc="040C0019" w:tentative="1">
      <w:start w:val="1"/>
      <w:numFmt w:val="lowerLetter"/>
      <w:lvlText w:val="%5."/>
      <w:lvlJc w:val="left"/>
      <w:pPr>
        <w:tabs>
          <w:tab w:val="num" w:pos="4860"/>
        </w:tabs>
        <w:ind w:left="4860" w:hanging="360"/>
      </w:pPr>
    </w:lvl>
    <w:lvl w:ilvl="5" w:tplc="040C001B" w:tentative="1">
      <w:start w:val="1"/>
      <w:numFmt w:val="lowerRoman"/>
      <w:lvlText w:val="%6."/>
      <w:lvlJc w:val="right"/>
      <w:pPr>
        <w:tabs>
          <w:tab w:val="num" w:pos="5580"/>
        </w:tabs>
        <w:ind w:left="5580" w:hanging="180"/>
      </w:pPr>
    </w:lvl>
    <w:lvl w:ilvl="6" w:tplc="040C000F" w:tentative="1">
      <w:start w:val="1"/>
      <w:numFmt w:val="decimal"/>
      <w:lvlText w:val="%7."/>
      <w:lvlJc w:val="left"/>
      <w:pPr>
        <w:tabs>
          <w:tab w:val="num" w:pos="6300"/>
        </w:tabs>
        <w:ind w:left="6300" w:hanging="360"/>
      </w:pPr>
    </w:lvl>
    <w:lvl w:ilvl="7" w:tplc="040C0019" w:tentative="1">
      <w:start w:val="1"/>
      <w:numFmt w:val="lowerLetter"/>
      <w:lvlText w:val="%8."/>
      <w:lvlJc w:val="left"/>
      <w:pPr>
        <w:tabs>
          <w:tab w:val="num" w:pos="7020"/>
        </w:tabs>
        <w:ind w:left="7020" w:hanging="360"/>
      </w:pPr>
    </w:lvl>
    <w:lvl w:ilvl="8" w:tplc="040C001B" w:tentative="1">
      <w:start w:val="1"/>
      <w:numFmt w:val="lowerRoman"/>
      <w:lvlText w:val="%9."/>
      <w:lvlJc w:val="right"/>
      <w:pPr>
        <w:tabs>
          <w:tab w:val="num" w:pos="7740"/>
        </w:tabs>
        <w:ind w:left="7740" w:hanging="180"/>
      </w:pPr>
    </w:lvl>
  </w:abstractNum>
  <w:num w:numId="1" w16cid:durableId="1691446851">
    <w:abstractNumId w:val="0"/>
  </w:num>
  <w:num w:numId="2" w16cid:durableId="968360987">
    <w:abstractNumId w:val="1"/>
  </w:num>
  <w:num w:numId="3" w16cid:durableId="1020352500">
    <w:abstractNumId w:val="6"/>
  </w:num>
  <w:num w:numId="4" w16cid:durableId="1716847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487458">
    <w:abstractNumId w:val="2"/>
  </w:num>
  <w:num w:numId="6" w16cid:durableId="1235319380">
    <w:abstractNumId w:val="5"/>
  </w:num>
  <w:num w:numId="7" w16cid:durableId="1373505542">
    <w:abstractNumId w:val="7"/>
  </w:num>
  <w:num w:numId="8" w16cid:durableId="1506553435">
    <w:abstractNumId w:val="3"/>
  </w:num>
  <w:num w:numId="9" w16cid:durableId="204997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B3"/>
    <w:rsid w:val="000263BF"/>
    <w:rsid w:val="0003268C"/>
    <w:rsid w:val="000360D6"/>
    <w:rsid w:val="00047C05"/>
    <w:rsid w:val="00074FF3"/>
    <w:rsid w:val="00084ADD"/>
    <w:rsid w:val="000B35E3"/>
    <w:rsid w:val="000D1AD7"/>
    <w:rsid w:val="000D5910"/>
    <w:rsid w:val="00160904"/>
    <w:rsid w:val="00173996"/>
    <w:rsid w:val="00184511"/>
    <w:rsid w:val="00186C89"/>
    <w:rsid w:val="00190324"/>
    <w:rsid w:val="001B245F"/>
    <w:rsid w:val="001F30E6"/>
    <w:rsid w:val="00231247"/>
    <w:rsid w:val="002C10AC"/>
    <w:rsid w:val="002C254C"/>
    <w:rsid w:val="002C7695"/>
    <w:rsid w:val="002F226D"/>
    <w:rsid w:val="0030255D"/>
    <w:rsid w:val="00302716"/>
    <w:rsid w:val="00305AC4"/>
    <w:rsid w:val="00332F04"/>
    <w:rsid w:val="00350B03"/>
    <w:rsid w:val="00395465"/>
    <w:rsid w:val="003A2470"/>
    <w:rsid w:val="003B40A4"/>
    <w:rsid w:val="003C64CA"/>
    <w:rsid w:val="00402D40"/>
    <w:rsid w:val="00417245"/>
    <w:rsid w:val="00423EC2"/>
    <w:rsid w:val="00447D55"/>
    <w:rsid w:val="00491CC4"/>
    <w:rsid w:val="004A3BFB"/>
    <w:rsid w:val="004C0E11"/>
    <w:rsid w:val="004C2BF2"/>
    <w:rsid w:val="004D781A"/>
    <w:rsid w:val="004E6318"/>
    <w:rsid w:val="0053008B"/>
    <w:rsid w:val="005550D6"/>
    <w:rsid w:val="00584618"/>
    <w:rsid w:val="005D19B6"/>
    <w:rsid w:val="005F2E57"/>
    <w:rsid w:val="005F7A23"/>
    <w:rsid w:val="00620BDF"/>
    <w:rsid w:val="006263D5"/>
    <w:rsid w:val="0065334A"/>
    <w:rsid w:val="006F03EF"/>
    <w:rsid w:val="00705BA6"/>
    <w:rsid w:val="00712EF5"/>
    <w:rsid w:val="00734C59"/>
    <w:rsid w:val="00755401"/>
    <w:rsid w:val="007612F9"/>
    <w:rsid w:val="00773C0F"/>
    <w:rsid w:val="007745ED"/>
    <w:rsid w:val="0077706C"/>
    <w:rsid w:val="00780E74"/>
    <w:rsid w:val="00794DC5"/>
    <w:rsid w:val="007D0018"/>
    <w:rsid w:val="007D1B2C"/>
    <w:rsid w:val="007E36D3"/>
    <w:rsid w:val="00801E8B"/>
    <w:rsid w:val="00826C81"/>
    <w:rsid w:val="00830CB3"/>
    <w:rsid w:val="008861B3"/>
    <w:rsid w:val="008E5A41"/>
    <w:rsid w:val="00913E32"/>
    <w:rsid w:val="009A5DFC"/>
    <w:rsid w:val="009B029C"/>
    <w:rsid w:val="009C02EF"/>
    <w:rsid w:val="009C1711"/>
    <w:rsid w:val="009F20F9"/>
    <w:rsid w:val="00A21AB6"/>
    <w:rsid w:val="00A52A8A"/>
    <w:rsid w:val="00A66E41"/>
    <w:rsid w:val="00A916CF"/>
    <w:rsid w:val="00AC448C"/>
    <w:rsid w:val="00B00357"/>
    <w:rsid w:val="00B06E0F"/>
    <w:rsid w:val="00B12D00"/>
    <w:rsid w:val="00B258CC"/>
    <w:rsid w:val="00B45EC7"/>
    <w:rsid w:val="00BD58C2"/>
    <w:rsid w:val="00C06C89"/>
    <w:rsid w:val="00C21FF8"/>
    <w:rsid w:val="00C603F9"/>
    <w:rsid w:val="00CA0908"/>
    <w:rsid w:val="00CA218D"/>
    <w:rsid w:val="00D20C09"/>
    <w:rsid w:val="00D248BB"/>
    <w:rsid w:val="00D41B11"/>
    <w:rsid w:val="00D45B15"/>
    <w:rsid w:val="00D57728"/>
    <w:rsid w:val="00D57A09"/>
    <w:rsid w:val="00D62151"/>
    <w:rsid w:val="00D8678D"/>
    <w:rsid w:val="00DA5A84"/>
    <w:rsid w:val="00DA5DF7"/>
    <w:rsid w:val="00E10B8A"/>
    <w:rsid w:val="00E11D88"/>
    <w:rsid w:val="00E12F05"/>
    <w:rsid w:val="00E15D3B"/>
    <w:rsid w:val="00E3285B"/>
    <w:rsid w:val="00E3711A"/>
    <w:rsid w:val="00E6478C"/>
    <w:rsid w:val="00E877EA"/>
    <w:rsid w:val="00F1275D"/>
    <w:rsid w:val="00F16E04"/>
    <w:rsid w:val="00F31CFC"/>
    <w:rsid w:val="00F3474E"/>
    <w:rsid w:val="00F50993"/>
    <w:rsid w:val="00F66C95"/>
    <w:rsid w:val="00FF0D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BECF6"/>
  <w15:docId w15:val="{7EF6CF6F-CF99-459B-A803-03CA6A25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29C"/>
    <w:rPr>
      <w:sz w:val="24"/>
      <w:szCs w:val="24"/>
    </w:rPr>
  </w:style>
  <w:style w:type="paragraph" w:styleId="Titre1">
    <w:name w:val="heading 1"/>
    <w:basedOn w:val="Normal"/>
    <w:next w:val="Normal"/>
    <w:qFormat/>
    <w:rsid w:val="009B029C"/>
    <w:pPr>
      <w:keepNext/>
      <w:tabs>
        <w:tab w:val="left" w:pos="1620"/>
        <w:tab w:val="left" w:pos="4320"/>
      </w:tabs>
      <w:ind w:left="540"/>
      <w:jc w:val="center"/>
      <w:outlineLvl w:val="0"/>
    </w:pPr>
    <w:rPr>
      <w:b/>
      <w:bCs/>
      <w:sz w:val="28"/>
    </w:rPr>
  </w:style>
  <w:style w:type="paragraph" w:styleId="Titre2">
    <w:name w:val="heading 2"/>
    <w:basedOn w:val="Normal"/>
    <w:next w:val="Normal"/>
    <w:qFormat/>
    <w:rsid w:val="009B029C"/>
    <w:pPr>
      <w:keepNext/>
      <w:numPr>
        <w:ilvl w:val="1"/>
        <w:numId w:val="3"/>
      </w:numPr>
      <w:spacing w:before="240" w:after="60"/>
      <w:outlineLvl w:val="1"/>
    </w:pPr>
    <w:rPr>
      <w:rFonts w:ascii="Arial" w:hAnsi="Arial" w:cs="Arial"/>
      <w:b/>
      <w:bCs/>
      <w:i/>
      <w:iCs/>
      <w:sz w:val="28"/>
      <w:szCs w:val="28"/>
    </w:rPr>
  </w:style>
  <w:style w:type="paragraph" w:styleId="Titre3">
    <w:name w:val="heading 3"/>
    <w:basedOn w:val="Normal"/>
    <w:next w:val="Normal"/>
    <w:qFormat/>
    <w:rsid w:val="009B029C"/>
    <w:pPr>
      <w:keepNext/>
      <w:numPr>
        <w:ilvl w:val="2"/>
        <w:numId w:val="3"/>
      </w:numPr>
      <w:spacing w:before="240" w:after="60"/>
      <w:outlineLvl w:val="2"/>
    </w:pPr>
    <w:rPr>
      <w:rFonts w:ascii="Arial" w:hAnsi="Arial" w:cs="Arial"/>
      <w:b/>
      <w:bCs/>
      <w:sz w:val="26"/>
      <w:szCs w:val="26"/>
    </w:rPr>
  </w:style>
  <w:style w:type="paragraph" w:styleId="Titre4">
    <w:name w:val="heading 4"/>
    <w:basedOn w:val="Normal"/>
    <w:next w:val="Normal"/>
    <w:qFormat/>
    <w:rsid w:val="009B029C"/>
    <w:pPr>
      <w:keepNext/>
      <w:numPr>
        <w:ilvl w:val="3"/>
        <w:numId w:val="3"/>
      </w:numPr>
      <w:spacing w:before="240" w:after="60"/>
      <w:outlineLvl w:val="3"/>
    </w:pPr>
    <w:rPr>
      <w:b/>
      <w:bCs/>
      <w:sz w:val="28"/>
      <w:szCs w:val="28"/>
    </w:rPr>
  </w:style>
  <w:style w:type="paragraph" w:styleId="Titre5">
    <w:name w:val="heading 5"/>
    <w:basedOn w:val="Normal"/>
    <w:next w:val="Normal"/>
    <w:qFormat/>
    <w:rsid w:val="009B029C"/>
    <w:pPr>
      <w:numPr>
        <w:ilvl w:val="4"/>
        <w:numId w:val="3"/>
      </w:numPr>
      <w:spacing w:before="240" w:after="60"/>
      <w:outlineLvl w:val="4"/>
    </w:pPr>
    <w:rPr>
      <w:b/>
      <w:bCs/>
      <w:i/>
      <w:iCs/>
      <w:sz w:val="26"/>
      <w:szCs w:val="26"/>
    </w:rPr>
  </w:style>
  <w:style w:type="paragraph" w:styleId="Titre6">
    <w:name w:val="heading 6"/>
    <w:basedOn w:val="Normal"/>
    <w:next w:val="Normal"/>
    <w:qFormat/>
    <w:rsid w:val="009B029C"/>
    <w:pPr>
      <w:numPr>
        <w:ilvl w:val="5"/>
        <w:numId w:val="3"/>
      </w:numPr>
      <w:spacing w:before="240" w:after="60"/>
      <w:outlineLvl w:val="5"/>
    </w:pPr>
    <w:rPr>
      <w:b/>
      <w:bCs/>
      <w:sz w:val="22"/>
      <w:szCs w:val="22"/>
    </w:rPr>
  </w:style>
  <w:style w:type="paragraph" w:styleId="Titre7">
    <w:name w:val="heading 7"/>
    <w:basedOn w:val="Normal"/>
    <w:next w:val="Normal"/>
    <w:qFormat/>
    <w:rsid w:val="009B029C"/>
    <w:pPr>
      <w:numPr>
        <w:ilvl w:val="6"/>
        <w:numId w:val="3"/>
      </w:numPr>
      <w:spacing w:before="240" w:after="60"/>
      <w:outlineLvl w:val="6"/>
    </w:pPr>
  </w:style>
  <w:style w:type="paragraph" w:styleId="Titre8">
    <w:name w:val="heading 8"/>
    <w:basedOn w:val="Normal"/>
    <w:next w:val="Normal"/>
    <w:qFormat/>
    <w:rsid w:val="009B029C"/>
    <w:pPr>
      <w:numPr>
        <w:ilvl w:val="7"/>
        <w:numId w:val="3"/>
      </w:numPr>
      <w:spacing w:before="240" w:after="60"/>
      <w:outlineLvl w:val="7"/>
    </w:pPr>
    <w:rPr>
      <w:i/>
      <w:iCs/>
    </w:rPr>
  </w:style>
  <w:style w:type="paragraph" w:styleId="Titre9">
    <w:name w:val="heading 9"/>
    <w:basedOn w:val="Normal"/>
    <w:next w:val="Normal"/>
    <w:qFormat/>
    <w:rsid w:val="009B029C"/>
    <w:pPr>
      <w:numPr>
        <w:ilvl w:val="8"/>
        <w:numId w:val="3"/>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029C"/>
    <w:pPr>
      <w:tabs>
        <w:tab w:val="left" w:pos="1620"/>
        <w:tab w:val="left" w:pos="4320"/>
      </w:tabs>
      <w:ind w:left="540"/>
      <w:jc w:val="center"/>
    </w:pPr>
    <w:rPr>
      <w:b/>
      <w:bCs/>
      <w:sz w:val="28"/>
      <w:u w:val="single"/>
    </w:rPr>
  </w:style>
  <w:style w:type="paragraph" w:styleId="Textebrut">
    <w:name w:val="Plain Text"/>
    <w:basedOn w:val="Normal"/>
    <w:rsid w:val="009B029C"/>
    <w:pPr>
      <w:numPr>
        <w:numId w:val="3"/>
      </w:numPr>
    </w:pPr>
    <w:rPr>
      <w:rFonts w:ascii="Courier New" w:hAnsi="Courier New" w:cs="Courier New"/>
      <w:sz w:val="20"/>
      <w:szCs w:val="20"/>
    </w:rPr>
  </w:style>
  <w:style w:type="paragraph" w:styleId="Normalcentr">
    <w:name w:val="Block Text"/>
    <w:basedOn w:val="Normal"/>
    <w:rsid w:val="009B029C"/>
    <w:pPr>
      <w:tabs>
        <w:tab w:val="left" w:pos="1620"/>
        <w:tab w:val="left" w:pos="4320"/>
      </w:tabs>
      <w:ind w:left="720" w:right="-108"/>
      <w:jc w:val="both"/>
    </w:pPr>
  </w:style>
  <w:style w:type="paragraph" w:styleId="Retraitcorpsdetexte">
    <w:name w:val="Body Text Indent"/>
    <w:basedOn w:val="Normal"/>
    <w:rsid w:val="009B029C"/>
    <w:pPr>
      <w:tabs>
        <w:tab w:val="left" w:pos="1620"/>
        <w:tab w:val="left" w:pos="4320"/>
      </w:tabs>
      <w:ind w:left="720"/>
      <w:jc w:val="both"/>
    </w:pPr>
    <w:rPr>
      <w:sz w:val="22"/>
    </w:rPr>
  </w:style>
  <w:style w:type="paragraph" w:styleId="Textedebulles">
    <w:name w:val="Balloon Text"/>
    <w:basedOn w:val="Normal"/>
    <w:semiHidden/>
    <w:rsid w:val="007E36D3"/>
    <w:rPr>
      <w:rFonts w:ascii="Tahoma" w:hAnsi="Tahoma" w:cs="Tahoma"/>
      <w:sz w:val="16"/>
      <w:szCs w:val="16"/>
    </w:rPr>
  </w:style>
  <w:style w:type="character" w:styleId="Lienhypertexte">
    <w:name w:val="Hyperlink"/>
    <w:basedOn w:val="Policepardfaut"/>
    <w:rsid w:val="007745ED"/>
    <w:rPr>
      <w:color w:val="0000FF" w:themeColor="hyperlink"/>
      <w:u w:val="single"/>
    </w:rPr>
  </w:style>
  <w:style w:type="paragraph" w:styleId="NormalWeb">
    <w:name w:val="Normal (Web)"/>
    <w:basedOn w:val="Normal"/>
    <w:uiPriority w:val="99"/>
    <w:unhideWhenUsed/>
    <w:rsid w:val="009C1711"/>
    <w:pPr>
      <w:spacing w:before="100" w:beforeAutospacing="1" w:after="100" w:afterAutospacing="1"/>
    </w:pPr>
    <w:rPr>
      <w:rFonts w:eastAsiaTheme="minorHAnsi"/>
      <w:color w:val="000000"/>
    </w:rPr>
  </w:style>
  <w:style w:type="paragraph" w:styleId="Corpsdetexte">
    <w:name w:val="Body Text"/>
    <w:basedOn w:val="Normal"/>
    <w:link w:val="CorpsdetexteCar"/>
    <w:rsid w:val="00CA0908"/>
    <w:pPr>
      <w:spacing w:after="120"/>
    </w:pPr>
  </w:style>
  <w:style w:type="character" w:customStyle="1" w:styleId="CorpsdetexteCar">
    <w:name w:val="Corps de texte Car"/>
    <w:basedOn w:val="Policepardfaut"/>
    <w:link w:val="Corpsdetexte"/>
    <w:rsid w:val="00CA0908"/>
    <w:rPr>
      <w:sz w:val="24"/>
      <w:szCs w:val="24"/>
    </w:rPr>
  </w:style>
  <w:style w:type="character" w:customStyle="1" w:styleId="privacy-policy-txt">
    <w:name w:val="privacy-policy-txt"/>
    <w:basedOn w:val="Policepardfaut"/>
    <w:rsid w:val="00CA0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607">
      <w:bodyDiv w:val="1"/>
      <w:marLeft w:val="0"/>
      <w:marRight w:val="0"/>
      <w:marTop w:val="0"/>
      <w:marBottom w:val="0"/>
      <w:divBdr>
        <w:top w:val="none" w:sz="0" w:space="0" w:color="auto"/>
        <w:left w:val="none" w:sz="0" w:space="0" w:color="auto"/>
        <w:bottom w:val="none" w:sz="0" w:space="0" w:color="auto"/>
        <w:right w:val="none" w:sz="0" w:space="0" w:color="auto"/>
      </w:divBdr>
    </w:div>
    <w:div w:id="168957385">
      <w:bodyDiv w:val="1"/>
      <w:marLeft w:val="0"/>
      <w:marRight w:val="0"/>
      <w:marTop w:val="0"/>
      <w:marBottom w:val="0"/>
      <w:divBdr>
        <w:top w:val="none" w:sz="0" w:space="0" w:color="auto"/>
        <w:left w:val="none" w:sz="0" w:space="0" w:color="auto"/>
        <w:bottom w:val="none" w:sz="0" w:space="0" w:color="auto"/>
        <w:right w:val="none" w:sz="0" w:space="0" w:color="auto"/>
      </w:divBdr>
    </w:div>
    <w:div w:id="931082988">
      <w:bodyDiv w:val="1"/>
      <w:marLeft w:val="0"/>
      <w:marRight w:val="0"/>
      <w:marTop w:val="0"/>
      <w:marBottom w:val="0"/>
      <w:divBdr>
        <w:top w:val="none" w:sz="0" w:space="0" w:color="auto"/>
        <w:left w:val="none" w:sz="0" w:space="0" w:color="auto"/>
        <w:bottom w:val="none" w:sz="0" w:space="0" w:color="auto"/>
        <w:right w:val="none" w:sz="0" w:space="0" w:color="auto"/>
      </w:divBdr>
    </w:div>
    <w:div w:id="15437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rie-margency.fr"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d@cigversailles.fr" TargetMode="External"/><Relationship Id="rId4" Type="http://schemas.openxmlformats.org/officeDocument/2006/relationships/settings" Target="settings.xml"/><Relationship Id="rId9" Type="http://schemas.openxmlformats.org/officeDocument/2006/relationships/hyperlink" Target="http://www.mairie-margenc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C2043-97CD-44C3-B453-C0107999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829</Words>
  <Characters>4643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- 3,84€</vt:lpstr>
    </vt:vector>
  </TitlesOfParts>
  <Company>Hewlett-Packard Company</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- 3,84€</dc:title>
  <dc:creator>poste2</dc:creator>
  <cp:lastModifiedBy>Christelle ROYER</cp:lastModifiedBy>
  <cp:revision>5</cp:revision>
  <cp:lastPrinted>2024-01-31T15:16:00Z</cp:lastPrinted>
  <dcterms:created xsi:type="dcterms:W3CDTF">2024-02-07T08:43:00Z</dcterms:created>
  <dcterms:modified xsi:type="dcterms:W3CDTF">2024-04-15T07:19:00Z</dcterms:modified>
</cp:coreProperties>
</file>